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84A8B">
      <w:pPr>
        <w:pStyle w:val="printredaction-line"/>
        <w:divId w:val="110245702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15 июля 2015</w:t>
      </w:r>
    </w:p>
    <w:p w:rsidR="00000000" w:rsidRDefault="00E84A8B">
      <w:pPr>
        <w:divId w:val="167583996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Указ Президента РФ от 08.03.2015 № 120</w:t>
      </w:r>
    </w:p>
    <w:p w:rsidR="00000000" w:rsidRDefault="00E84A8B">
      <w:pPr>
        <w:pStyle w:val="2"/>
        <w:divId w:val="11024570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некоторых вопросах противодействия коррупции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135263/XA00M9K2N6/" w:history="1">
        <w:r>
          <w:rPr>
            <w:rStyle w:val="a4"/>
            <w:rFonts w:ascii="Georgia" w:hAnsi="Georgia"/>
          </w:rPr>
          <w:t>частью 1 статьи 5 Федерального закона от 25 декабря 2008 года № 273-ФЗ "О противодействии коррупции"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" w:anchor="/document/99/420241316/" w:history="1">
        <w:r>
          <w:rPr>
            <w:rStyle w:val="a4"/>
            <w:rFonts w:ascii="Georgia" w:hAnsi="Georgia"/>
          </w:rPr>
          <w:t>Федеральным законом от 22 декабря 2014 года № 431-Ф3 "О внесении изменений в отдельные законодательные акты Российской Федерации по вопросам противодействия коррупции"</w:t>
        </w:r>
      </w:hyperlink>
      <w:r>
        <w:rPr>
          <w:rFonts w:ascii="Georgia" w:hAnsi="Georgia"/>
        </w:rPr>
        <w:t xml:space="preserve"> и в целях совершенствования деятельности по противодействию коррупции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постановляю</w:t>
      </w:r>
      <w:r>
        <w:rPr>
          <w:rFonts w:ascii="Georgia" w:hAnsi="Georgia"/>
        </w:rPr>
        <w:t>: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8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а) обеспечить в 3-месячный срок разработку и утверждение перечней долж</w:t>
      </w:r>
      <w:r>
        <w:rPr>
          <w:rFonts w:ascii="Georgia" w:hAnsi="Georgia"/>
        </w:rPr>
        <w:t>ностей, предусмотренных</w:t>
      </w:r>
      <w:r>
        <w:rPr>
          <w:rFonts w:ascii="Georgia" w:hAnsi="Georgia"/>
        </w:rPr>
        <w:t xml:space="preserve"> </w:t>
      </w:r>
      <w:hyperlink r:id="rId6" w:anchor="/document/99/499018380/XA00M6C2MG/" w:history="1">
        <w:r>
          <w:rPr>
            <w:rStyle w:val="a4"/>
            <w:rFonts w:ascii="Georgia" w:hAnsi="Georgia"/>
          </w:rPr>
          <w:t>подпунктом "и" пункта 1 части 1 статьи 2 Федерального закона от 7 мая 2013 года № 79-ФЗ "О запрете отдельным категориям лиц открывать и иметь счета (</w:t>
        </w:r>
        <w:r>
          <w:rPr>
            <w:rStyle w:val="a4"/>
            <w:rFonts w:ascii="Georgia" w:hAnsi="Georgia"/>
          </w:rPr>
  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7" w:anchor="/document/99/499018380/" w:history="1">
        <w:r>
          <w:rPr>
            <w:rStyle w:val="a4"/>
            <w:rFonts w:ascii="Georgia" w:hAnsi="Georgia"/>
          </w:rPr>
  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</w:r>
        <w:r>
          <w:rPr>
            <w:rStyle w:val="a4"/>
            <w:rFonts w:ascii="Georgia" w:hAnsi="Georgia"/>
          </w:rPr>
          <w:t xml:space="preserve"> (или) пользоваться иностранными финансовыми инструментами"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3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б) 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</w:t>
      </w:r>
      <w:r>
        <w:rPr>
          <w:rFonts w:ascii="Georgia" w:hAnsi="Georgia"/>
        </w:rPr>
        <w:t xml:space="preserve"> одному из следующих критериев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6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должности федеральной государственной гражданской службы, отнесенные к высшей группе должностей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исполнение обязанностей по должности предусматривает допуск к сведениям особой важности</w:t>
      </w:r>
      <w:r>
        <w:rPr>
          <w:rFonts w:ascii="Georgia" w:hAnsi="Georgia"/>
        </w:rPr>
        <w:t>.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2. Рекомендовать Центральному банку</w:t>
      </w:r>
      <w:r>
        <w:rPr>
          <w:rFonts w:ascii="Georgia" w:hAnsi="Georgia"/>
        </w:rPr>
        <w:t xml:space="preserve">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</w:t>
      </w:r>
      <w:r>
        <w:rPr>
          <w:rFonts w:ascii="Georgia" w:hAnsi="Georgia"/>
        </w:rPr>
        <w:t xml:space="preserve"> </w:t>
      </w:r>
      <w:hyperlink r:id="rId8" w:anchor="/document/99/499018380/XA00M6C2MG/" w:history="1">
        <w:r>
          <w:rPr>
            <w:rStyle w:val="a4"/>
            <w:rFonts w:ascii="Georgia" w:hAnsi="Georgia"/>
          </w:rPr>
          <w:t>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  </w:r>
        <w:r>
          <w:rPr>
            <w:rStyle w:val="a4"/>
            <w:rFonts w:ascii="Georgia" w:hAnsi="Georgia"/>
          </w:rPr>
          <w:t>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>, руководствуясь подпунктом "б" пункта 1 настоящего Указа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8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lastRenderedPageBreak/>
        <w:t>3. Установить, что впредь до принятия соответствующего федерального закона факт, свидетельствующий о невозможности выпол</w:t>
      </w:r>
      <w:r>
        <w:rPr>
          <w:rFonts w:ascii="Georgia" w:hAnsi="Georgia"/>
        </w:rPr>
        <w:t>нения лицами, указанными в</w:t>
      </w:r>
      <w:r>
        <w:rPr>
          <w:rFonts w:ascii="Georgia" w:hAnsi="Georgia"/>
        </w:rPr>
        <w:t xml:space="preserve"> </w:t>
      </w:r>
      <w:hyperlink r:id="rId9" w:anchor="/document/99/499018380/XA00LUO2M6/" w:history="1">
        <w:r>
          <w:rPr>
            <w:rStyle w:val="a4"/>
            <w:rFonts w:ascii="Georgia" w:hAnsi="Georgia"/>
          </w:rPr>
          <w:t>части 1 статьи 2 Федерального закона "О запрете отдельным категориям лиц открывать и иметь счета (вклады), хранить наличные денежные средства и це</w:t>
        </w:r>
        <w:r>
          <w:rPr>
            <w:rStyle w:val="a4"/>
            <w:rFonts w:ascii="Georgia" w:hAnsi="Georgia"/>
          </w:rPr>
          <w:t>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>, требований</w:t>
      </w:r>
      <w:r>
        <w:rPr>
          <w:rFonts w:ascii="Georgia" w:hAnsi="Georgia"/>
        </w:rPr>
        <w:t xml:space="preserve"> </w:t>
      </w:r>
      <w:hyperlink r:id="rId10" w:anchor="/document/99/499018380/XA00M6G2N3/" w:history="1">
        <w:r>
          <w:rPr>
            <w:rStyle w:val="a4"/>
            <w:rFonts w:ascii="Georgia" w:hAnsi="Georgia"/>
          </w:rPr>
          <w:t>это</w:t>
        </w:r>
        <w:r>
          <w:rPr>
            <w:rStyle w:val="a4"/>
            <w:rFonts w:ascii="Georgia" w:hAnsi="Georgia"/>
          </w:rPr>
          <w:t>го Федерального закона</w:t>
        </w:r>
      </w:hyperlink>
      <w:r>
        <w:rPr>
          <w:rFonts w:ascii="Georgia" w:hAnsi="Georgia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</w:t>
      </w:r>
      <w:r>
        <w:rPr>
          <w:rFonts w:ascii="Georgia" w:hAnsi="Georgia"/>
        </w:rPr>
        <w:t>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</w:t>
      </w:r>
      <w:r>
        <w:rPr>
          <w:rFonts w:ascii="Georgia" w:hAnsi="Georgia"/>
        </w:rPr>
        <w:t>тствующей комиссии по соблюдению требований к служебному поведению и урегулированию конфликта интересов (аттестационной комиссии)</w:t>
      </w:r>
      <w:r>
        <w:rPr>
          <w:rFonts w:ascii="Georgia" w:hAnsi="Georgia"/>
        </w:rPr>
        <w:t>.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4. Внести в</w:t>
      </w:r>
      <w:r>
        <w:rPr>
          <w:rFonts w:ascii="Georgia" w:hAnsi="Georgia"/>
        </w:rPr>
        <w:t xml:space="preserve"> </w:t>
      </w:r>
      <w:hyperlink r:id="rId11" w:anchor="/document/99/902157022/" w:history="1">
        <w:r>
          <w:rPr>
            <w:rStyle w:val="a4"/>
            <w:rFonts w:ascii="Georgia" w:hAnsi="Georgia"/>
          </w:rPr>
          <w:t>Указ Президента Российской Федерации от 1</w:t>
        </w:r>
        <w:r>
          <w:rPr>
            <w:rStyle w:val="a4"/>
            <w:rFonts w:ascii="Georgia" w:hAnsi="Georgia"/>
          </w:rPr>
          <w:t>8 мая 2009 года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</w:t>
        </w:r>
        <w:r>
          <w:rPr>
            <w:rStyle w:val="a4"/>
            <w:rFonts w:ascii="Georgia" w:hAnsi="Georgia"/>
          </w:rPr>
          <w:t>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21, ст.2542; 2012, № 4, ст.4</w:t>
      </w:r>
      <w:r>
        <w:rPr>
          <w:rFonts w:ascii="Georgia" w:hAnsi="Georgia"/>
        </w:rPr>
        <w:t>71; № 14, ст.1616; 2014, № 27, ст.3754) и в</w:t>
      </w:r>
      <w:r>
        <w:rPr>
          <w:rFonts w:ascii="Georgia" w:hAnsi="Georgia"/>
        </w:rPr>
        <w:t xml:space="preserve"> </w:t>
      </w:r>
      <w:hyperlink r:id="rId12" w:anchor="/document/99/902157022/XA00LVS2MC/" w:history="1">
        <w:r>
          <w:rPr>
            <w:rStyle w:val="a4"/>
            <w:rFonts w:ascii="Georgia" w:hAnsi="Georgia"/>
          </w:rPr>
          <w:t>перечень должностей федеральной государственной службы, при назначении на которые граждане и при замещении которых федеральные го</w:t>
        </w:r>
        <w:r>
          <w:rPr>
            <w:rStyle w:val="a4"/>
            <w:rFonts w:ascii="Georgia" w:hAnsi="Georgia"/>
          </w:rPr>
          <w:t>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</w:t>
        </w:r>
        <w:r>
          <w:rPr>
            <w:rStyle w:val="a4"/>
            <w:rFonts w:ascii="Georgia" w:hAnsi="Georgia"/>
          </w:rPr>
          <w:t>тей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3" w:anchor="/document/99/902157022/" w:history="1">
        <w:r>
          <w:rPr>
            <w:rStyle w:val="a4"/>
            <w:rFonts w:ascii="Georgia" w:hAnsi="Georgia"/>
          </w:rPr>
          <w:t>этим Указом</w:t>
        </w:r>
      </w:hyperlink>
      <w:r>
        <w:rPr>
          <w:rFonts w:ascii="Georgia" w:hAnsi="Georgia"/>
        </w:rPr>
        <w:t>, следующие изменения</w:t>
      </w:r>
      <w:r>
        <w:rPr>
          <w:rFonts w:ascii="Georgia" w:hAnsi="Georgia"/>
        </w:rPr>
        <w:t>: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а) из наименования и</w:t>
      </w:r>
      <w:r>
        <w:rPr>
          <w:rFonts w:ascii="Georgia" w:hAnsi="Georgia"/>
        </w:rPr>
        <w:t xml:space="preserve"> </w:t>
      </w:r>
      <w:hyperlink r:id="rId14" w:anchor="/document/99/902157022/XA00LTK2M0/" w:history="1">
        <w:r>
          <w:rPr>
            <w:rStyle w:val="a4"/>
            <w:rFonts w:ascii="Georgia" w:hAnsi="Georgia"/>
          </w:rPr>
          <w:t>пункта 1 Указа</w:t>
        </w:r>
      </w:hyperlink>
      <w:r>
        <w:rPr>
          <w:rFonts w:ascii="Georgia" w:hAnsi="Georgia"/>
        </w:rPr>
        <w:t xml:space="preserve"> слова "при на</w:t>
      </w:r>
      <w:r>
        <w:rPr>
          <w:rFonts w:ascii="Georgia" w:hAnsi="Georgia"/>
        </w:rPr>
        <w:t>значении на которые граждане и" исключить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б) из наименования перечня слова "при назначении на которые граждане и" исключить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5. Внести в</w:t>
      </w:r>
      <w:r>
        <w:rPr>
          <w:rFonts w:ascii="Georgia" w:hAnsi="Georgia"/>
        </w:rPr>
        <w:t xml:space="preserve"> </w:t>
      </w:r>
      <w:hyperlink r:id="rId15" w:anchor="/document/99/902157023/XA00M262MM/" w:history="1">
        <w:r>
          <w:rPr>
            <w:rStyle w:val="a4"/>
            <w:rFonts w:ascii="Georgia" w:hAnsi="Georgia"/>
          </w:rPr>
          <w:t>Положение о представлении граждан</w:t>
        </w:r>
        <w:r>
          <w:rPr>
            <w:rStyle w:val="a4"/>
            <w:rFonts w:ascii="Georgia" w:hAnsi="Georgia"/>
          </w:rPr>
          <w:t>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  </w:r>
      </w:hyperlink>
      <w:r>
        <w:rPr>
          <w:rFonts w:ascii="Georgia" w:hAnsi="Georgia"/>
        </w:rPr>
        <w:t>, утвержденное</w:t>
      </w:r>
      <w:r>
        <w:rPr>
          <w:rFonts w:ascii="Georgia" w:hAnsi="Georgia"/>
        </w:rPr>
        <w:t xml:space="preserve"> </w:t>
      </w:r>
      <w:hyperlink r:id="rId16" w:anchor="/document/99/902157023/" w:history="1">
        <w:r>
          <w:rPr>
            <w:rStyle w:val="a4"/>
            <w:rFonts w:ascii="Georgia" w:hAnsi="Georgia"/>
          </w:rPr>
          <w:t xml:space="preserve">Указом Президента Российской Федерации от 18 мая 2009 года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</w:t>
        </w:r>
        <w:r>
          <w:rPr>
            <w:rStyle w:val="a4"/>
            <w:rFonts w:ascii="Georgia" w:hAnsi="Georgia"/>
          </w:rPr>
          <w:t>об имуществе и обязательствах имущественного характера"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21, ст.2544; 2010, № 3, ст.274; 2012, № 12, ст.1391; 2013, № 14, ст.1670; № 40, ст.5044; № 49, ст.6399; 2014, № 26, ст.3518, 3520), следующие и</w:t>
      </w:r>
      <w:r>
        <w:rPr>
          <w:rFonts w:ascii="Georgia" w:hAnsi="Georgia"/>
        </w:rPr>
        <w:t>зменения</w:t>
      </w:r>
      <w:r>
        <w:rPr>
          <w:rFonts w:ascii="Georgia" w:hAnsi="Georgia"/>
        </w:rPr>
        <w:t>: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а)</w:t>
      </w:r>
      <w:r>
        <w:rPr>
          <w:rFonts w:ascii="Georgia" w:hAnsi="Georgia"/>
        </w:rPr>
        <w:t xml:space="preserve"> </w:t>
      </w:r>
      <w:hyperlink r:id="rId17" w:anchor="/document/99/902157023/XA00M3A2MS/" w:history="1">
        <w:r>
          <w:rPr>
            <w:rStyle w:val="a4"/>
            <w:rFonts w:ascii="Georgia" w:hAnsi="Georgia"/>
          </w:rPr>
          <w:t>пункт 2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"2. Обязанность представлять сведения о доходах, об имуществе и обязательствах </w:t>
      </w:r>
      <w:r>
        <w:rPr>
          <w:rFonts w:ascii="Georgia" w:hAnsi="Georgia"/>
        </w:rPr>
        <w:lastRenderedPageBreak/>
        <w:t xml:space="preserve">имущественного характера в соответствии </w:t>
      </w:r>
      <w:r>
        <w:rPr>
          <w:rFonts w:ascii="Georgia" w:hAnsi="Georgia"/>
        </w:rPr>
        <w:t>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</w:t>
      </w:r>
      <w:r>
        <w:rPr>
          <w:rFonts w:ascii="Georgia" w:hAnsi="Georgia"/>
        </w:rPr>
        <w:t>сударственной службы, предусмотренную перечнем должностей, утвержденным</w:t>
      </w:r>
      <w:r>
        <w:rPr>
          <w:rFonts w:ascii="Georgia" w:hAnsi="Georgia"/>
        </w:rPr>
        <w:t xml:space="preserve"> </w:t>
      </w:r>
      <w:hyperlink r:id="rId18" w:anchor="/document/99/902157022/" w:history="1">
        <w:r>
          <w:rPr>
            <w:rStyle w:val="a4"/>
            <w:rFonts w:ascii="Georgia" w:hAnsi="Georgia"/>
          </w:rPr>
          <w:t>Указом Президента Российской Федерации от 18 мая 2009 года № 557</w:t>
        </w:r>
      </w:hyperlink>
      <w:r>
        <w:rPr>
          <w:rFonts w:ascii="Georgia" w:hAnsi="Georgia"/>
        </w:rPr>
        <w:t xml:space="preserve"> (далее - государственный служащий)."</w:t>
      </w:r>
      <w:r>
        <w:rPr>
          <w:rFonts w:ascii="Georgia" w:hAnsi="Georgia"/>
        </w:rPr>
        <w:t>;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б) из</w:t>
      </w:r>
      <w:r>
        <w:rPr>
          <w:rFonts w:ascii="Georgia" w:hAnsi="Georgia"/>
        </w:rPr>
        <w:t xml:space="preserve"> </w:t>
      </w:r>
      <w:hyperlink r:id="rId19" w:anchor="/document/99/902157023/XA00M762MV/" w:history="1">
        <w:r>
          <w:rPr>
            <w:rStyle w:val="a4"/>
            <w:rFonts w:ascii="Georgia" w:hAnsi="Georgia"/>
          </w:rPr>
          <w:t>подпункта "а" пункта 3</w:t>
        </w:r>
      </w:hyperlink>
      <w:r>
        <w:rPr>
          <w:rFonts w:ascii="Georgia" w:hAnsi="Georgia"/>
        </w:rPr>
        <w:t xml:space="preserve"> слова ", предусмотренные перечнем должнос</w:t>
      </w:r>
      <w:r>
        <w:rPr>
          <w:rFonts w:ascii="Georgia" w:hAnsi="Georgia"/>
        </w:rPr>
        <w:t>тей, указанным в</w:t>
      </w:r>
      <w:r>
        <w:rPr>
          <w:rFonts w:ascii="Georgia" w:hAnsi="Georgia"/>
        </w:rPr>
        <w:t xml:space="preserve"> </w:t>
      </w:r>
      <w:hyperlink r:id="rId20" w:anchor="/document/99/902157023/XA00M3A2MS/" w:history="1">
        <w:r>
          <w:rPr>
            <w:rStyle w:val="a4"/>
            <w:rFonts w:ascii="Georgia" w:hAnsi="Georgia"/>
          </w:rPr>
          <w:t>пункте 2 настоящего Положения</w:t>
        </w:r>
      </w:hyperlink>
      <w:r>
        <w:rPr>
          <w:rFonts w:ascii="Georgia" w:hAnsi="Georgia"/>
        </w:rPr>
        <w:t>," исключить</w:t>
      </w:r>
      <w:r>
        <w:rPr>
          <w:rFonts w:ascii="Georgia" w:hAnsi="Georgia"/>
        </w:rPr>
        <w:t>;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Style w:val="docexpired1"/>
          <w:rFonts w:ascii="Georgia" w:hAnsi="Georgia"/>
        </w:rPr>
        <w:t>в)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Подпункт утратил силу -</w:t>
      </w:r>
      <w:r>
        <w:rPr>
          <w:rStyle w:val="docexpired1"/>
          <w:rFonts w:ascii="Georgia" w:hAnsi="Georgia"/>
        </w:rPr>
        <w:t xml:space="preserve"> </w:t>
      </w:r>
      <w:hyperlink r:id="rId21" w:anchor="/document/99/420287852/XA00M902N2/" w:history="1">
        <w:r>
          <w:rPr>
            <w:rStyle w:val="a4"/>
            <w:rFonts w:ascii="Georgia" w:hAnsi="Georgia"/>
          </w:rPr>
          <w:t>Ука</w:t>
        </w:r>
        <w:r>
          <w:rPr>
            <w:rStyle w:val="a4"/>
            <w:rFonts w:ascii="Georgia" w:hAnsi="Georgia"/>
          </w:rPr>
          <w:t>з Президента Российской Федерации от 15 июля 2015 года № 364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22" w:anchor="/document/99/420291451/XA00M5Q2MD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btn"/>
          <w:rFonts w:ascii="Georgia" w:hAnsi="Georgia"/>
          <w:vanish/>
          <w:color w:val="CCCCCC"/>
        </w:rPr>
        <w:t>1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6. Внести в</w:t>
      </w:r>
      <w:r>
        <w:rPr>
          <w:rFonts w:ascii="Georgia" w:hAnsi="Georgia"/>
        </w:rPr>
        <w:t xml:space="preserve"> </w:t>
      </w:r>
      <w:hyperlink r:id="rId23" w:anchor="/document/99/902175657/" w:history="1">
        <w:r>
          <w:rPr>
            <w:rStyle w:val="a4"/>
            <w:rFonts w:ascii="Georgia" w:hAnsi="Georgia"/>
          </w:rPr>
          <w:t>Указ Президента Российской Федерации от 21 сентября 2009 года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</w:t>
        </w:r>
        <w:r>
          <w:rPr>
            <w:rStyle w:val="a4"/>
            <w:rFonts w:ascii="Georgia" w:hAnsi="Georgia"/>
          </w:rPr>
          <w:t>и, и соблюдения федеральными государственными служащими требований к служебному поведению"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39, ст.4588; 2010, № 3, ст.274; № 27, ст.3446; № 30, ст.4070; 2012, № 12, ст.1391; 2013, № 14, ст.1670; № 49</w:t>
      </w:r>
      <w:r>
        <w:rPr>
          <w:rFonts w:ascii="Georgia" w:hAnsi="Georgia"/>
        </w:rPr>
        <w:t>, ст.6399; 2014, № 15, ст.1729; № 26, ст.3518) и в</w:t>
      </w:r>
      <w:r>
        <w:rPr>
          <w:rFonts w:ascii="Georgia" w:hAnsi="Georgia"/>
        </w:rPr>
        <w:t xml:space="preserve"> </w:t>
      </w:r>
      <w:hyperlink r:id="rId24" w:anchor="/document/99/902175657/XA00M2U2M0/" w:history="1">
        <w:r>
          <w:rPr>
            <w:rStyle w:val="a4"/>
            <w:rFonts w:ascii="Georgia" w:hAnsi="Georgia"/>
          </w:rPr>
          <w:t>Положение о проверке достоверности и полноты сведений, представляемых гражданами, претендующими на замещение должностей фе</w:t>
        </w:r>
        <w:r>
          <w:rPr>
            <w:rStyle w:val="a4"/>
            <w:rFonts w:ascii="Georgia" w:hAnsi="Georgia"/>
          </w:rPr>
          <w:t>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>
        <w:rPr>
          <w:rFonts w:ascii="Georgia" w:hAnsi="Georgia"/>
        </w:rPr>
        <w:t>, утвержденное</w:t>
      </w:r>
      <w:r>
        <w:rPr>
          <w:rFonts w:ascii="Georgia" w:hAnsi="Georgia"/>
        </w:rPr>
        <w:t xml:space="preserve"> </w:t>
      </w:r>
      <w:hyperlink r:id="rId25" w:anchor="/document/99/902175657/" w:history="1">
        <w:r>
          <w:rPr>
            <w:rStyle w:val="a4"/>
            <w:rFonts w:ascii="Georgia" w:hAnsi="Georgia"/>
          </w:rPr>
          <w:t>этим У</w:t>
        </w:r>
        <w:r>
          <w:rPr>
            <w:rStyle w:val="a4"/>
            <w:rFonts w:ascii="Georgia" w:hAnsi="Georgia"/>
          </w:rPr>
          <w:t>казом</w:t>
        </w:r>
      </w:hyperlink>
      <w:r>
        <w:rPr>
          <w:rFonts w:ascii="Georgia" w:hAnsi="Georgia"/>
        </w:rPr>
        <w:t>, следующие изменения</w:t>
      </w:r>
      <w:r>
        <w:rPr>
          <w:rFonts w:ascii="Georgia" w:hAnsi="Georgia"/>
        </w:rPr>
        <w:t>: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а) в</w:t>
      </w:r>
      <w:r>
        <w:rPr>
          <w:rFonts w:ascii="Georgia" w:hAnsi="Georgia"/>
        </w:rPr>
        <w:t xml:space="preserve"> </w:t>
      </w:r>
      <w:hyperlink r:id="rId26" w:anchor="/document/99/902175657/XA00LUO2M6/" w:history="1">
        <w:r>
          <w:rPr>
            <w:rStyle w:val="a4"/>
            <w:rFonts w:ascii="Georgia" w:hAnsi="Georgia"/>
          </w:rPr>
          <w:t>пункте 3 Указа</w:t>
        </w:r>
      </w:hyperlink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</w:t>
      </w:r>
      <w:r>
        <w:rPr>
          <w:rFonts w:ascii="Georgia" w:hAnsi="Georgia"/>
        </w:rPr>
        <w:t xml:space="preserve"> </w:t>
      </w:r>
      <w:hyperlink r:id="rId27" w:anchor="/document/99/902175657/XA00M9G2MU/" w:history="1">
        <w:r>
          <w:rPr>
            <w:rStyle w:val="a4"/>
            <w:rFonts w:ascii="Georgia" w:hAnsi="Georgia"/>
          </w:rPr>
          <w:t>подпункта "з"</w:t>
        </w:r>
      </w:hyperlink>
      <w:r>
        <w:rPr>
          <w:rFonts w:ascii="Georgia" w:hAnsi="Georgia"/>
        </w:rPr>
        <w:t xml:space="preserve"> слова ", а также прове</w:t>
      </w:r>
      <w:r>
        <w:rPr>
          <w:rFonts w:ascii="Georgia" w:hAnsi="Georgia"/>
        </w:rPr>
        <w:t>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</w:t>
      </w:r>
      <w:r>
        <w:rPr>
          <w:rFonts w:ascii="Georgia" w:hAnsi="Georgia"/>
        </w:rPr>
        <w:t>ьными законами" исключить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дополнить подпунктом "м" следующего содержания: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</w:t>
      </w:r>
      <w:r>
        <w:rPr>
          <w:rFonts w:ascii="Georgia" w:hAnsi="Georgia"/>
        </w:rPr>
        <w:t>твенной службы трудового договора и (или) гражданско-правового договора в случаях, предусмотренных федеральными законами."</w:t>
      </w:r>
      <w:r>
        <w:rPr>
          <w:rFonts w:ascii="Georgia" w:hAnsi="Georgia"/>
        </w:rPr>
        <w:t>;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б)</w:t>
      </w:r>
      <w:r>
        <w:rPr>
          <w:rFonts w:ascii="Georgia" w:hAnsi="Georgia"/>
        </w:rPr>
        <w:t xml:space="preserve"> </w:t>
      </w:r>
      <w:hyperlink r:id="rId28" w:anchor="/document/99/902175657/XA00M6C2MG/" w:history="1">
        <w:r>
          <w:rPr>
            <w:rStyle w:val="a4"/>
            <w:rFonts w:ascii="Georgia" w:hAnsi="Georgia"/>
          </w:rPr>
          <w:t>пункт 3 Положения</w:t>
        </w:r>
      </w:hyperlink>
      <w:r>
        <w:rPr>
          <w:rFonts w:ascii="Georgia" w:hAnsi="Georgia"/>
        </w:rPr>
        <w:t xml:space="preserve"> изложить в следующей редакци</w:t>
      </w:r>
      <w:r>
        <w:rPr>
          <w:rFonts w:ascii="Georgia" w:hAnsi="Georgia"/>
        </w:rPr>
        <w:t>и</w:t>
      </w:r>
      <w:r>
        <w:rPr>
          <w:rFonts w:ascii="Georgia" w:hAnsi="Georgia"/>
        </w:rPr>
        <w:t>: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</w:t>
      </w:r>
      <w:r>
        <w:rPr>
          <w:rFonts w:ascii="Georgia" w:hAnsi="Georgia"/>
        </w:rPr>
        <w:t xml:space="preserve"> </w:t>
      </w:r>
      <w:hyperlink r:id="rId29" w:anchor="/document/99/902157022/XA00LVS2MC/" w:history="1">
        <w:r>
          <w:rPr>
            <w:rStyle w:val="a4"/>
            <w:rFonts w:ascii="Georgia" w:hAnsi="Georgia"/>
          </w:rPr>
          <w:t>перечнем должностей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30" w:anchor="/document/99/902157022/" w:history="1">
        <w:r>
          <w:rPr>
            <w:rStyle w:val="a4"/>
            <w:rFonts w:ascii="Georgia" w:hAnsi="Georgia"/>
          </w:rPr>
          <w:t>Указом Президента Российской Федерации от 18 мая 2009 года № 557</w:t>
        </w:r>
      </w:hyperlink>
      <w:r>
        <w:rPr>
          <w:rFonts w:ascii="Georgia" w:hAnsi="Georgia"/>
        </w:rPr>
        <w:t>, и претендующ</w:t>
      </w:r>
      <w:r>
        <w:rPr>
          <w:rFonts w:ascii="Georgia" w:hAnsi="Georgia"/>
        </w:rPr>
        <w:t xml:space="preserve">им на замещение иной должности федеральной государственной службы, осуществляется в порядке, установленном настоящим </w:t>
      </w:r>
      <w:r>
        <w:rPr>
          <w:rFonts w:ascii="Georgia" w:hAnsi="Georgia"/>
        </w:rPr>
        <w:lastRenderedPageBreak/>
        <w:t>Положением для проверки сведений, представляемых гражданами в соответствии с нормативными правовыми актами Российской Федерации."</w:t>
      </w:r>
      <w:r>
        <w:rPr>
          <w:rFonts w:ascii="Georgia" w:hAnsi="Georgia"/>
        </w:rPr>
        <w:t>.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7. Внест</w:t>
      </w:r>
      <w:r>
        <w:rPr>
          <w:rFonts w:ascii="Georgia" w:hAnsi="Georgia"/>
        </w:rPr>
        <w:t>и в</w:t>
      </w:r>
      <w:r>
        <w:rPr>
          <w:rFonts w:ascii="Georgia" w:hAnsi="Georgia"/>
        </w:rPr>
        <w:t xml:space="preserve"> </w:t>
      </w:r>
      <w:hyperlink r:id="rId31" w:anchor="/document/99/902223653/XA00M6U2MJ/" w:history="1">
        <w:r>
          <w:rPr>
            <w:rStyle w:val="a4"/>
            <w:rFonts w:ascii="Georgia" w:hAnsi="Georgia"/>
          </w:rPr>
          <w:t>Положение 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>
        <w:rPr>
          <w:rFonts w:ascii="Georgia" w:hAnsi="Georgia"/>
        </w:rPr>
        <w:t>, утвержденное</w:t>
      </w:r>
      <w:r>
        <w:rPr>
          <w:rFonts w:ascii="Georgia" w:hAnsi="Georgia"/>
        </w:rPr>
        <w:t xml:space="preserve"> </w:t>
      </w:r>
      <w:hyperlink r:id="rId32" w:anchor="/document/99/902223653/" w:history="1">
        <w:r>
          <w:rPr>
            <w:rStyle w:val="a4"/>
            <w:rFonts w:ascii="Georgia" w:hAnsi="Georgia"/>
          </w:rPr>
          <w:t>Указом Президента Российской Федерации от 1 июля 2010 года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>
        <w:rPr>
          <w:rFonts w:ascii="Georgia" w:hAnsi="Georgia"/>
        </w:rPr>
        <w:t xml:space="preserve"> (Собрание законодательства Российской Федерации, 2010, </w:t>
      </w:r>
      <w:r>
        <w:rPr>
          <w:rFonts w:ascii="Georgia" w:hAnsi="Georgia"/>
        </w:rPr>
        <w:t>№ 27, ст.3446; 2012, № 12, ст.1391; 2013, № 14, ст.1670; № 49, ст.6399; 2014, № 26, ст.3518), следующие изменения: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5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а) в</w:t>
      </w:r>
      <w:r>
        <w:rPr>
          <w:rFonts w:ascii="Georgia" w:hAnsi="Georgia"/>
        </w:rPr>
        <w:t xml:space="preserve"> </w:t>
      </w:r>
      <w:hyperlink r:id="rId33" w:anchor="/document/99/902223653/XA00M6Q2MH/" w:history="1">
        <w:r>
          <w:rPr>
            <w:rStyle w:val="a4"/>
            <w:rFonts w:ascii="Georgia" w:hAnsi="Georgia"/>
          </w:rPr>
          <w:t>пункте 16</w:t>
        </w:r>
      </w:hyperlink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34" w:anchor="/document/99/902223653/XA00M862N3/" w:history="1">
        <w:r>
          <w:rPr>
            <w:rStyle w:val="a4"/>
            <w:rFonts w:ascii="Georgia" w:hAnsi="Georgia"/>
          </w:rPr>
          <w:t>подпункт "б"</w:t>
        </w:r>
      </w:hyperlink>
      <w:r>
        <w:rPr>
          <w:rFonts w:ascii="Georgia" w:hAnsi="Georgia"/>
        </w:rPr>
        <w:t xml:space="preserve"> дополнить абзацем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"заявление государственного служащего о невозможности выполнить требования</w:t>
      </w:r>
      <w:r>
        <w:rPr>
          <w:rFonts w:ascii="Georgia" w:hAnsi="Georgia"/>
        </w:rPr>
        <w:t xml:space="preserve"> </w:t>
      </w:r>
      <w:hyperlink r:id="rId35" w:anchor="/document/99/499018380/" w:history="1">
        <w:r>
          <w:rPr>
            <w:rStyle w:val="a4"/>
            <w:rFonts w:ascii="Georgia" w:hAnsi="Georgia"/>
          </w:rPr>
          <w:t>Федеральн</w:t>
        </w:r>
        <w:r>
          <w:rPr>
            <w:rStyle w:val="a4"/>
            <w:rFonts w:ascii="Georgia" w:hAnsi="Georgia"/>
          </w:rPr>
          <w:t>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</w:t>
        </w:r>
        <w:r>
          <w:rPr>
            <w:rStyle w:val="a4"/>
            <w:rFonts w:ascii="Georgia" w:hAnsi="Georgia"/>
          </w:rPr>
          <w:t>зоваться иностранными финансовыми инструментами"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36" w:anchor="/document/99/499018380/" w:history="1">
        <w:r>
          <w:rPr>
            <w:rStyle w:val="a4"/>
            <w:rFonts w:ascii="Georgia" w:hAnsi="Georgia"/>
          </w:rPr>
          <w:t>Федеральный закон "О запрете отдельным категориям лиц открывать и иметь счета (вклады), хранить наличные денежные средства и ц</w:t>
        </w:r>
        <w:r>
          <w:rPr>
            <w:rStyle w:val="a4"/>
            <w:rFonts w:ascii="Georgia" w:hAnsi="Georgia"/>
          </w:rPr>
  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>) в связи с арестом, запретом распоряжения, наложенными компетентными органами иностранного госуда</w:t>
      </w:r>
      <w:r>
        <w:rPr>
          <w:rFonts w:ascii="Georgia" w:hAnsi="Georgia"/>
        </w:rPr>
        <w:t>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Georgia" w:hAnsi="Georgia"/>
        </w:rPr>
        <w:t>, или в связи с иными обстоятельствами, не зависящими от его воли или воли его супруги (супруга) и несовершеннолетних детей;"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37" w:anchor="/document/99/902223653/XA00MEO2O0/" w:history="1">
        <w:r>
          <w:rPr>
            <w:rStyle w:val="a4"/>
            <w:rFonts w:ascii="Georgia" w:hAnsi="Georgia"/>
          </w:rPr>
          <w:t>подпункт "д"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"</w:t>
      </w:r>
      <w:r>
        <w:rPr>
          <w:rFonts w:ascii="Georgia" w:hAnsi="Georgia"/>
        </w:rPr>
        <w:t>д) поступившее в соответствии с</w:t>
      </w:r>
      <w:r>
        <w:rPr>
          <w:rFonts w:ascii="Georgia" w:hAnsi="Georgia"/>
        </w:rPr>
        <w:t xml:space="preserve"> </w:t>
      </w:r>
      <w:hyperlink r:id="rId38" w:anchor="/document/99/902135263/XA00M762MV/" w:history="1">
        <w:r>
          <w:rPr>
            <w:rStyle w:val="a4"/>
            <w:rFonts w:ascii="Georgia" w:hAnsi="Georgia"/>
          </w:rPr>
          <w:t>частью 4 статьи 12 Федерального закона от 25 декабря 2008 года № 273-ФЗ "О противодействии коррупции"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9" w:anchor="/document/99/901807664/XA00M9C2NA/" w:history="1">
        <w:r>
          <w:rPr>
            <w:rStyle w:val="a4"/>
            <w:rFonts w:ascii="Georgia" w:hAnsi="Georgia"/>
          </w:rPr>
          <w:t>статьей 64.1 Трудового кодекса Российской Федерации</w:t>
        </w:r>
      </w:hyperlink>
      <w:r>
        <w:rPr>
          <w:rFonts w:ascii="Georgia" w:hAnsi="Georgia"/>
        </w:rPr>
        <w:t xml:space="preserve">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</w:t>
      </w:r>
      <w:r>
        <w:rPr>
          <w:rFonts w:ascii="Georgia" w:hAnsi="Georgia"/>
        </w:rPr>
        <w:t>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</w:t>
      </w:r>
      <w:r>
        <w:rPr>
          <w:rFonts w:ascii="Georgia" w:hAnsi="Georgia"/>
        </w:rPr>
        <w:t>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</w:t>
      </w:r>
      <w:r>
        <w:rPr>
          <w:rFonts w:ascii="Georgia" w:hAnsi="Georgia"/>
        </w:rPr>
        <w:t>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</w:t>
      </w:r>
      <w:r>
        <w:rPr>
          <w:rFonts w:ascii="Georgia" w:hAnsi="Georgia"/>
        </w:rPr>
        <w:t>;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б)</w:t>
      </w:r>
      <w:r>
        <w:rPr>
          <w:rFonts w:ascii="Georgia" w:hAnsi="Georgia"/>
        </w:rPr>
        <w:t xml:space="preserve"> </w:t>
      </w:r>
      <w:hyperlink r:id="rId40" w:anchor="/document/99/902223653/XA00M8G2MQ/" w:history="1">
        <w:r>
          <w:rPr>
            <w:rStyle w:val="a4"/>
            <w:rFonts w:ascii="Georgia" w:hAnsi="Georgia"/>
          </w:rPr>
          <w:t>пункт 19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"19. Заседание комиссии проводится в присутствии государственного служащего, в </w:t>
      </w:r>
      <w:r>
        <w:rPr>
          <w:rFonts w:ascii="Georgia" w:hAnsi="Georgia"/>
        </w:rPr>
        <w:lastRenderedPageBreak/>
        <w:t>отношении которого рассматривается вопрос о соблюдении требований к служебному поведению и (или) требований об</w:t>
      </w:r>
      <w:r>
        <w:rPr>
          <w:rFonts w:ascii="Georgia" w:hAnsi="Georgia"/>
        </w:rPr>
        <w:t xml:space="preserve">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</w:t>
      </w:r>
      <w:r>
        <w:rPr>
          <w:rFonts w:ascii="Georgia" w:hAnsi="Georgia"/>
        </w:rPr>
        <w:t>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</w:t>
      </w:r>
      <w:r>
        <w:rPr>
          <w:rFonts w:ascii="Georgia" w:hAnsi="Georgia"/>
        </w:rPr>
        <w:t xml:space="preserve">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</w:t>
      </w:r>
      <w:r>
        <w:rPr>
          <w:rFonts w:ascii="Georgia" w:hAnsi="Georgia"/>
        </w:rPr>
        <w:t>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</w:t>
      </w:r>
      <w:r>
        <w:rPr>
          <w:rFonts w:ascii="Georgia" w:hAnsi="Georgia"/>
        </w:rPr>
        <w:t>ию его о дате проведения заседания комиссии, комиссия может принять решение о рассмотрении данного вопроса в отсутствие указанного гражданина."</w:t>
      </w:r>
      <w:r>
        <w:rPr>
          <w:rFonts w:ascii="Georgia" w:hAnsi="Georgia"/>
        </w:rPr>
        <w:t>;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в) дополнить пунктом 25.2 следующего содержания: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1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"25.2. По итогам рассмотрения вопроса, указанного в абзаце ч</w:t>
      </w:r>
      <w:r>
        <w:rPr>
          <w:rFonts w:ascii="Georgia" w:hAnsi="Georgia"/>
        </w:rPr>
        <w:t>етвертом</w:t>
      </w:r>
      <w:r>
        <w:rPr>
          <w:rFonts w:ascii="Georgia" w:hAnsi="Georgia"/>
        </w:rPr>
        <w:t xml:space="preserve"> </w:t>
      </w:r>
      <w:hyperlink r:id="rId41" w:anchor="/document/99/902223653/XA00M862N3/" w:history="1">
        <w:r>
          <w:rPr>
            <w:rStyle w:val="a4"/>
            <w:rFonts w:ascii="Georgia" w:hAnsi="Georgia"/>
          </w:rPr>
          <w:t>подпункта "б" пункта 16 настоящего Положения</w:t>
        </w:r>
      </w:hyperlink>
      <w:r>
        <w:rPr>
          <w:rFonts w:ascii="Georgia" w:hAnsi="Georgia"/>
        </w:rPr>
        <w:t>, комиссия принимает одно из следующих решений</w:t>
      </w:r>
      <w:r>
        <w:rPr>
          <w:rFonts w:ascii="Georgia" w:hAnsi="Georgia"/>
        </w:rPr>
        <w:t>: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а) признать, что обстоятельства, препятствующие выполнению требований</w:t>
      </w:r>
      <w:r>
        <w:rPr>
          <w:rFonts w:ascii="Georgia" w:hAnsi="Georgia"/>
        </w:rPr>
        <w:t xml:space="preserve"> </w:t>
      </w:r>
      <w:hyperlink r:id="rId42" w:anchor="/document/99/499018380/" w:history="1">
        <w:r>
          <w:rPr>
            <w:rStyle w:val="a4"/>
            <w:rFonts w:ascii="Georgia" w:hAnsi="Georgia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</w:t>
        </w:r>
        <w:r>
          <w:rPr>
            <w:rStyle w:val="a4"/>
            <w:rFonts w:ascii="Georgia" w:hAnsi="Georgia"/>
          </w:rPr>
          <w:t>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>, являются объективными и уважительными</w:t>
      </w:r>
      <w:r>
        <w:rPr>
          <w:rFonts w:ascii="Georgia" w:hAnsi="Georgia"/>
        </w:rPr>
        <w:t>;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б) признать, что обстоятельства, препятствующие выполнению требований</w:t>
      </w:r>
      <w:r>
        <w:rPr>
          <w:rFonts w:ascii="Georgia" w:hAnsi="Georgia"/>
        </w:rPr>
        <w:t xml:space="preserve"> </w:t>
      </w:r>
      <w:hyperlink r:id="rId43" w:anchor="/document/99/499018380/" w:history="1">
        <w:r>
          <w:rPr>
            <w:rStyle w:val="a4"/>
            <w:rFonts w:ascii="Georgia" w:hAnsi="Georgia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  </w:r>
        <w:r>
          <w:rPr>
            <w:rStyle w:val="a4"/>
            <w:rFonts w:ascii="Georgia" w:hAnsi="Georgia"/>
          </w:rPr>
          <w:t>или) пользоваться иностранными финансовыми инструментами"</w:t>
        </w:r>
      </w:hyperlink>
      <w:r>
        <w:rPr>
          <w:rFonts w:ascii="Georgia" w:hAnsi="Georgia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</w:t>
      </w:r>
      <w:r>
        <w:rPr>
          <w:rFonts w:ascii="Georgia" w:hAnsi="Georgia"/>
        </w:rPr>
        <w:t>;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г)</w:t>
      </w:r>
      <w:r>
        <w:rPr>
          <w:rFonts w:ascii="Georgia" w:hAnsi="Georgia"/>
        </w:rPr>
        <w:t xml:space="preserve"> </w:t>
      </w:r>
      <w:hyperlink r:id="rId44" w:anchor="/document/99/902223653/XA00M7S2MM/" w:history="1">
        <w:r>
          <w:rPr>
            <w:rStyle w:val="a4"/>
            <w:rFonts w:ascii="Georgia" w:hAnsi="Georgia"/>
          </w:rPr>
          <w:t>пункт 26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"26. По итогам рассмотрения вопросов, указанных в</w:t>
      </w:r>
      <w:r>
        <w:rPr>
          <w:rFonts w:ascii="Georgia" w:hAnsi="Georgia"/>
        </w:rPr>
        <w:t xml:space="preserve"> </w:t>
      </w:r>
      <w:hyperlink r:id="rId45" w:anchor="/document/99/902223653/XA00M7K2N0/" w:history="1">
        <w:r>
          <w:rPr>
            <w:rStyle w:val="a4"/>
            <w:rFonts w:ascii="Georgia" w:hAnsi="Georgia"/>
          </w:rPr>
          <w:t>подпунктах "а"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46" w:anchor="/document/99/902223653/XA00M862N3/" w:history="1">
        <w:r>
          <w:rPr>
            <w:rStyle w:val="a4"/>
            <w:rFonts w:ascii="Georgia" w:hAnsi="Georgia"/>
          </w:rPr>
          <w:t>"б"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47" w:anchor="/document/99/902223653/XA00M7K2N7/" w:history="1">
        <w:r>
          <w:rPr>
            <w:rStyle w:val="a4"/>
            <w:rFonts w:ascii="Georgia" w:hAnsi="Georgia"/>
          </w:rPr>
          <w:t>"г"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48" w:anchor="/document/99/902223653/XA00MEO2O0/" w:history="1">
        <w:r>
          <w:rPr>
            <w:rStyle w:val="a4"/>
            <w:rFonts w:ascii="Georgia" w:hAnsi="Georgia"/>
          </w:rPr>
          <w:t>"д" пункта 16 настоящего Положения</w:t>
        </w:r>
      </w:hyperlink>
      <w:r>
        <w:rPr>
          <w:rFonts w:ascii="Georgia" w:hAnsi="Georgia"/>
        </w:rPr>
        <w:t>, и при наличии к тому оснований комиссия может принять иное решение, чем это предусмотрено</w:t>
      </w:r>
      <w:r>
        <w:rPr>
          <w:rFonts w:ascii="Georgia" w:hAnsi="Georgia"/>
        </w:rPr>
        <w:t xml:space="preserve"> </w:t>
      </w:r>
      <w:hyperlink r:id="rId49" w:anchor="/document/99/902223653/XA00MAK2NA/" w:history="1">
        <w:r>
          <w:rPr>
            <w:rStyle w:val="a4"/>
            <w:rFonts w:ascii="Georgia" w:hAnsi="Georgia"/>
          </w:rPr>
          <w:t>пунктами 22</w:t>
        </w:r>
      </w:hyperlink>
      <w:r>
        <w:rPr>
          <w:rFonts w:ascii="Georgia" w:hAnsi="Georgia"/>
        </w:rPr>
        <w:t>-</w:t>
      </w:r>
      <w:hyperlink r:id="rId50" w:anchor="/document/99/902223653/XA00M2S2MD/" w:history="1">
        <w:r>
          <w:rPr>
            <w:rStyle w:val="a4"/>
            <w:rFonts w:ascii="Georgia" w:hAnsi="Georgia"/>
          </w:rPr>
          <w:t>25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1" w:anchor="/document/99/902223653/XA00M862NA/" w:history="1">
        <w:r>
          <w:rPr>
            <w:rStyle w:val="a4"/>
            <w:rFonts w:ascii="Georgia" w:hAnsi="Georgia"/>
          </w:rPr>
          <w:t>25.1</w:t>
        </w:r>
      </w:hyperlink>
      <w:r>
        <w:rPr>
          <w:rFonts w:ascii="Georgia" w:hAnsi="Georgia"/>
        </w:rPr>
        <w:t>, 25.2 и</w:t>
      </w:r>
      <w:r>
        <w:rPr>
          <w:rFonts w:ascii="Georgia" w:hAnsi="Georgia"/>
        </w:rPr>
        <w:t xml:space="preserve"> </w:t>
      </w:r>
      <w:hyperlink r:id="rId52" w:anchor="/document/99/902223653/XA00M8M2NC/" w:history="1">
        <w:r>
          <w:rPr>
            <w:rStyle w:val="a4"/>
            <w:rFonts w:ascii="Georgia" w:hAnsi="Georgia"/>
          </w:rPr>
          <w:t>26.1 настоящего Положения</w:t>
        </w:r>
      </w:hyperlink>
      <w:r>
        <w:rPr>
          <w:rFonts w:ascii="Georgia" w:hAnsi="Georgia"/>
        </w:rPr>
        <w:t>. Основания и мотивы принятия такого решения должны быть отражены в протоколе заседания комиссии."</w:t>
      </w:r>
      <w:r>
        <w:rPr>
          <w:rFonts w:ascii="Georgia" w:hAnsi="Georgia"/>
        </w:rPr>
        <w:t>.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8. Внести в</w:t>
      </w:r>
      <w:r>
        <w:rPr>
          <w:rFonts w:ascii="Georgia" w:hAnsi="Georgia"/>
        </w:rPr>
        <w:t xml:space="preserve"> </w:t>
      </w:r>
      <w:hyperlink r:id="rId53" w:anchor="/document/99/499010676/" w:history="1">
        <w:r>
          <w:rPr>
            <w:rStyle w:val="a4"/>
            <w:rFonts w:ascii="Georgia" w:hAnsi="Georgia"/>
          </w:rPr>
          <w:t>Указ Президента Российской Федерации от 2 апреля 2013 года № 309 "О мерах по реализации отдельных положений Федерального закона "О противодействии коррупции"</w:t>
        </w:r>
      </w:hyperlink>
      <w:r>
        <w:rPr>
          <w:rFonts w:ascii="Georgia" w:hAnsi="Georgia"/>
        </w:rPr>
        <w:t xml:space="preserve"> (Собрание законодательства Российской Фе</w:t>
      </w:r>
      <w:r>
        <w:rPr>
          <w:rFonts w:ascii="Georgia" w:hAnsi="Georgia"/>
        </w:rPr>
        <w:t>дерации, 2013, № 14, ст.1670; № 23, ст.2892; № 28, ст.3813; № 49, ст.6399; 2014, № 26, ст.3520; № 30, ст.4286) изменение, дополнив</w:t>
      </w:r>
      <w:r>
        <w:rPr>
          <w:rFonts w:ascii="Georgia" w:hAnsi="Georgia"/>
        </w:rPr>
        <w:t xml:space="preserve"> </w:t>
      </w:r>
      <w:hyperlink r:id="rId54" w:anchor="/document/99/499010676/XA00M782N0/" w:history="1">
        <w:r>
          <w:rPr>
            <w:rStyle w:val="a4"/>
            <w:rFonts w:ascii="Georgia" w:hAnsi="Georgia"/>
          </w:rPr>
          <w:t>пункт 25</w:t>
        </w:r>
      </w:hyperlink>
      <w:r>
        <w:rPr>
          <w:rFonts w:ascii="Georgia" w:hAnsi="Georgia"/>
        </w:rPr>
        <w:t xml:space="preserve"> подпунктом "в" следующего </w:t>
      </w:r>
      <w:r>
        <w:rPr>
          <w:rFonts w:ascii="Georgia" w:hAnsi="Georgia"/>
        </w:rPr>
        <w:lastRenderedPageBreak/>
        <w:t>содержа</w:t>
      </w:r>
      <w:r>
        <w:rPr>
          <w:rFonts w:ascii="Georgia" w:hAnsi="Georgia"/>
        </w:rPr>
        <w:t>ния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</w:t>
      </w:r>
      <w:r>
        <w:rPr>
          <w:rFonts w:ascii="Georgia" w:hAnsi="Georgia"/>
        </w:rPr>
        <w:t>отиводействия коррупции."</w:t>
      </w:r>
      <w:r>
        <w:rPr>
          <w:rFonts w:ascii="Georgia" w:hAnsi="Georgia"/>
        </w:rPr>
        <w:t>.</w:t>
      </w:r>
    </w:p>
    <w:p w:rsidR="00000000" w:rsidRDefault="00E84A8B">
      <w:pPr>
        <w:spacing w:after="223"/>
        <w:jc w:val="both"/>
        <w:divId w:val="319893539"/>
        <w:rPr>
          <w:rFonts w:ascii="Georgia" w:hAnsi="Georgia"/>
        </w:rPr>
      </w:pPr>
      <w:r>
        <w:rPr>
          <w:rFonts w:ascii="Georgia" w:hAnsi="Georgia"/>
        </w:rPr>
        <w:t>9. Настоящий Указ вступает в силу со дня его подписания</w:t>
      </w:r>
      <w:r>
        <w:rPr>
          <w:rFonts w:ascii="Georgia" w:hAnsi="Georgia"/>
        </w:rPr>
        <w:t>.</w:t>
      </w:r>
    </w:p>
    <w:p w:rsidR="00000000" w:rsidRDefault="00E84A8B">
      <w:pPr>
        <w:spacing w:after="223"/>
        <w:divId w:val="815030290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В.Путин</w:t>
      </w:r>
      <w:r>
        <w:rPr>
          <w:rFonts w:ascii="Georgia" w:hAnsi="Georgia"/>
        </w:rPr>
        <w:t xml:space="preserve"> </w:t>
      </w:r>
    </w:p>
    <w:p w:rsidR="00000000" w:rsidRDefault="00E84A8B">
      <w:pPr>
        <w:divId w:val="103982003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E84A8B">
      <w:pPr>
        <w:divId w:val="319893539"/>
        <w:rPr>
          <w:rFonts w:ascii="Georgia" w:eastAsia="Times New Roman" w:hAnsi="Georgia"/>
        </w:rPr>
      </w:pPr>
    </w:p>
    <w:p w:rsidR="00000000" w:rsidRDefault="00E84A8B">
      <w:pPr>
        <w:divId w:val="14078014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8 марта 2015 года</w:t>
      </w:r>
    </w:p>
    <w:p w:rsidR="00000000" w:rsidRDefault="00E84A8B">
      <w:pPr>
        <w:divId w:val="319893539"/>
        <w:rPr>
          <w:rFonts w:ascii="Georgia" w:eastAsia="Times New Roman" w:hAnsi="Georgia"/>
        </w:rPr>
      </w:pPr>
    </w:p>
    <w:p w:rsidR="00000000" w:rsidRDefault="00E84A8B">
      <w:pPr>
        <w:divId w:val="88181883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№ 120 </w:t>
      </w:r>
    </w:p>
    <w:p w:rsidR="00E84A8B" w:rsidRDefault="00E84A8B">
      <w:pPr>
        <w:divId w:val="3582396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09.10.</w:t>
      </w:r>
      <w:r>
        <w:rPr>
          <w:rFonts w:ascii="Arial" w:eastAsia="Times New Roman" w:hAnsi="Arial" w:cs="Arial"/>
          <w:sz w:val="20"/>
          <w:szCs w:val="20"/>
        </w:rPr>
        <w:t>2018</w:t>
      </w:r>
    </w:p>
    <w:sectPr w:rsidR="00E8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5D"/>
    <w:rsid w:val="00E84A8B"/>
    <w:rsid w:val="00F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2EA66-34EB-4D9D-8354-FBC832D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3962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2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53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29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50" Type="http://schemas.openxmlformats.org/officeDocument/2006/relationships/hyperlink" Target="https://www.gosfinansy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54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53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52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osfinansy.ru/" TargetMode="External"/><Relationship Id="rId51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2018-11-02T14:48:00Z</dcterms:created>
  <dcterms:modified xsi:type="dcterms:W3CDTF">2018-11-02T14:48:00Z</dcterms:modified>
</cp:coreProperties>
</file>