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 xml:space="preserve">Государственное бюджетное учреждение </w:t>
      </w:r>
      <w:proofErr w:type="gramStart"/>
      <w:r>
        <w:rPr>
          <w:b/>
          <w:szCs w:val="28"/>
        </w:rPr>
        <w:t>социального</w:t>
      </w:r>
      <w:proofErr w:type="gramEnd"/>
      <w:r>
        <w:rPr>
          <w:b/>
          <w:szCs w:val="28"/>
        </w:rPr>
        <w:t xml:space="preserve"> </w:t>
      </w:r>
    </w:p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 xml:space="preserve">обслуживания населения Ростовской области </w:t>
      </w:r>
    </w:p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 xml:space="preserve">"Комплексный центр социального обслуживания населения </w:t>
      </w:r>
      <w:proofErr w:type="spellStart"/>
      <w:r>
        <w:rPr>
          <w:b/>
          <w:szCs w:val="28"/>
        </w:rPr>
        <w:t>Боковского</w:t>
      </w:r>
      <w:proofErr w:type="spellEnd"/>
      <w:r>
        <w:rPr>
          <w:b/>
          <w:szCs w:val="28"/>
        </w:rPr>
        <w:t xml:space="preserve"> района"</w:t>
      </w:r>
    </w:p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 xml:space="preserve">(ГБУСОН РО "КЦСОН </w:t>
      </w:r>
      <w:proofErr w:type="spellStart"/>
      <w:r>
        <w:rPr>
          <w:b/>
          <w:szCs w:val="28"/>
        </w:rPr>
        <w:t>Боковского</w:t>
      </w:r>
      <w:proofErr w:type="spellEnd"/>
      <w:r>
        <w:rPr>
          <w:b/>
          <w:szCs w:val="28"/>
        </w:rPr>
        <w:t xml:space="preserve"> района")</w:t>
      </w:r>
    </w:p>
    <w:p w:rsidR="00D56AFD" w:rsidRDefault="00D56AFD" w:rsidP="00D56AFD">
      <w:pPr>
        <w:rPr>
          <w:b/>
          <w:szCs w:val="28"/>
        </w:rPr>
      </w:pPr>
    </w:p>
    <w:p w:rsidR="00D56AFD" w:rsidRDefault="00D56AFD" w:rsidP="00D56AFD">
      <w:pPr>
        <w:rPr>
          <w:b/>
          <w:szCs w:val="28"/>
        </w:rPr>
      </w:pPr>
    </w:p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>ПРИКАЗ</w:t>
      </w:r>
    </w:p>
    <w:p w:rsidR="00D56AFD" w:rsidRDefault="00D56AFD" w:rsidP="00D56AFD">
      <w:pPr>
        <w:rPr>
          <w:b/>
          <w:szCs w:val="28"/>
          <w:u w:val="single"/>
        </w:rPr>
      </w:pPr>
      <w:r>
        <w:rPr>
          <w:b/>
          <w:szCs w:val="28"/>
        </w:rPr>
        <w:t xml:space="preserve">   от  30.12.2022г                                                                                        № 12</w:t>
      </w:r>
      <w:r w:rsidR="00783971">
        <w:rPr>
          <w:b/>
          <w:szCs w:val="28"/>
        </w:rPr>
        <w:t>8</w:t>
      </w:r>
    </w:p>
    <w:p w:rsidR="00D56AFD" w:rsidRDefault="00D56AFD" w:rsidP="00D56AFD">
      <w:pPr>
        <w:rPr>
          <w:b/>
          <w:szCs w:val="28"/>
        </w:rPr>
      </w:pPr>
      <w:r>
        <w:rPr>
          <w:b/>
          <w:szCs w:val="28"/>
        </w:rPr>
        <w:t>ст. Боковская</w:t>
      </w:r>
    </w:p>
    <w:p w:rsidR="00D56AFD" w:rsidRDefault="00D56AFD" w:rsidP="00D56AFD">
      <w:pPr>
        <w:tabs>
          <w:tab w:val="left" w:pos="2520"/>
          <w:tab w:val="left" w:pos="7920"/>
          <w:tab w:val="left" w:pos="8460"/>
          <w:tab w:val="left" w:pos="8640"/>
        </w:tabs>
        <w:spacing w:before="240"/>
        <w:rPr>
          <w:b/>
          <w:szCs w:val="28"/>
        </w:rPr>
      </w:pPr>
      <w:proofErr w:type="gramStart"/>
      <w:r>
        <w:rPr>
          <w:b/>
          <w:szCs w:val="28"/>
        </w:rPr>
        <w:t>Об утверждении По</w:t>
      </w:r>
      <w:r w:rsidR="00783971">
        <w:rPr>
          <w:b/>
          <w:szCs w:val="28"/>
        </w:rPr>
        <w:t xml:space="preserve">рядка уведомления руководителя </w:t>
      </w:r>
      <w:r>
        <w:rPr>
          <w:b/>
          <w:szCs w:val="28"/>
        </w:rPr>
        <w:t xml:space="preserve">о </w:t>
      </w:r>
      <w:r w:rsidR="00783971">
        <w:rPr>
          <w:b/>
          <w:szCs w:val="28"/>
        </w:rPr>
        <w:t xml:space="preserve">фактах обращения в целях склонения работников учреждения к совершению коррупционных правонарушений </w:t>
      </w:r>
      <w:r>
        <w:rPr>
          <w:b/>
          <w:szCs w:val="28"/>
        </w:rPr>
        <w:t>в государственном бюджетном учреждении</w:t>
      </w:r>
      <w:proofErr w:type="gramEnd"/>
      <w:r>
        <w:rPr>
          <w:b/>
          <w:szCs w:val="28"/>
        </w:rPr>
        <w:t xml:space="preserve"> социального обслуживания населения Ростовской области «Комплексный центр социального обслуживания населения </w:t>
      </w:r>
      <w:proofErr w:type="spellStart"/>
      <w:r>
        <w:rPr>
          <w:b/>
          <w:szCs w:val="28"/>
        </w:rPr>
        <w:t>Боковского</w:t>
      </w:r>
      <w:proofErr w:type="spellEnd"/>
      <w:r>
        <w:rPr>
          <w:b/>
          <w:szCs w:val="28"/>
        </w:rPr>
        <w:t xml:space="preserve"> района»</w:t>
      </w:r>
    </w:p>
    <w:p w:rsidR="00D56AFD" w:rsidRDefault="00D56AFD" w:rsidP="00D56AFD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>
        <w:rPr>
          <w:b/>
          <w:szCs w:val="28"/>
        </w:rPr>
        <w:t>приказываю:</w:t>
      </w:r>
    </w:p>
    <w:p w:rsidR="00D56AFD" w:rsidRDefault="00D56AFD" w:rsidP="00D56AFD">
      <w:pPr>
        <w:numPr>
          <w:ilvl w:val="0"/>
          <w:numId w:val="9"/>
        </w:num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szCs w:val="28"/>
        </w:rPr>
      </w:pPr>
      <w:r w:rsidRPr="005C0E37">
        <w:rPr>
          <w:bCs/>
          <w:szCs w:val="28"/>
        </w:rPr>
        <w:t xml:space="preserve">Утвердить </w:t>
      </w:r>
      <w:r w:rsidR="005C0E37" w:rsidRPr="005C0E37">
        <w:rPr>
          <w:bCs/>
          <w:szCs w:val="28"/>
        </w:rPr>
        <w:t>Порядок</w:t>
      </w:r>
      <w:r w:rsidRPr="005C0E37">
        <w:rPr>
          <w:szCs w:val="28"/>
        </w:rPr>
        <w:t xml:space="preserve"> </w:t>
      </w:r>
      <w:r w:rsidR="005C0E37" w:rsidRPr="005C0E37">
        <w:rPr>
          <w:szCs w:val="28"/>
        </w:rPr>
        <w:t xml:space="preserve">уведомления руководителя о фактах обращения в целях склонения работников учреждения к совершению коррупционных правонарушений </w:t>
      </w:r>
      <w:r w:rsidRPr="005C0E37">
        <w:rPr>
          <w:szCs w:val="28"/>
        </w:rPr>
        <w:t>согласно приложению 1.</w:t>
      </w:r>
    </w:p>
    <w:p w:rsidR="005C0E37" w:rsidRPr="005C0E37" w:rsidRDefault="005C0E37" w:rsidP="005C0E37">
      <w:pPr>
        <w:numPr>
          <w:ilvl w:val="0"/>
          <w:numId w:val="9"/>
        </w:num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rFonts w:cs="Times New Roman"/>
          <w:color w:val="000000" w:themeColor="text1"/>
          <w:szCs w:val="28"/>
        </w:rPr>
      </w:pPr>
      <w:r w:rsidRPr="005C0E37">
        <w:rPr>
          <w:szCs w:val="28"/>
        </w:rPr>
        <w:t xml:space="preserve">Утвердить форму уведомления </w:t>
      </w:r>
      <w:r w:rsidRPr="005C0E37">
        <w:rPr>
          <w:rFonts w:cs="Times New Roman"/>
          <w:color w:val="000000" w:themeColor="text1"/>
          <w:szCs w:val="28"/>
        </w:rPr>
        <w:t>о фактах обращения в целях склонения  работника  к совершению коррупционных правонарушений</w:t>
      </w:r>
      <w:r>
        <w:rPr>
          <w:rFonts w:cs="Times New Roman"/>
          <w:color w:val="000000" w:themeColor="text1"/>
          <w:szCs w:val="28"/>
        </w:rPr>
        <w:t xml:space="preserve"> согласно приложению 1 к Порядку</w:t>
      </w:r>
      <w:r w:rsidRPr="005C0E37">
        <w:rPr>
          <w:szCs w:val="28"/>
        </w:rPr>
        <w:t xml:space="preserve"> уведомления руководителя о фактах обращения в целях склонения работников учреждения к совершению коррупционных правонарушений</w:t>
      </w:r>
      <w:r>
        <w:rPr>
          <w:szCs w:val="28"/>
        </w:rPr>
        <w:t>.</w:t>
      </w:r>
    </w:p>
    <w:p w:rsidR="00D56AFD" w:rsidRDefault="00136ACA" w:rsidP="00D56AFD">
      <w:pPr>
        <w:numPr>
          <w:ilvl w:val="0"/>
          <w:numId w:val="9"/>
        </w:num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 xml:space="preserve">Утвердить форму журнала учета уведомлений о фактах обращения в </w:t>
      </w:r>
      <w:r w:rsidRPr="005C0E37">
        <w:rPr>
          <w:szCs w:val="28"/>
        </w:rPr>
        <w:t>целях склонения работников учреждения к совершению коррупционных правонарушений</w:t>
      </w:r>
      <w:r>
        <w:rPr>
          <w:szCs w:val="28"/>
        </w:rPr>
        <w:t xml:space="preserve"> </w:t>
      </w:r>
      <w:r w:rsidR="00EC44AA">
        <w:rPr>
          <w:rFonts w:cs="Times New Roman"/>
          <w:color w:val="000000" w:themeColor="text1"/>
          <w:szCs w:val="28"/>
        </w:rPr>
        <w:t xml:space="preserve">согласно приложению </w:t>
      </w:r>
      <w:r>
        <w:rPr>
          <w:rFonts w:cs="Times New Roman"/>
          <w:color w:val="000000" w:themeColor="text1"/>
          <w:szCs w:val="28"/>
        </w:rPr>
        <w:t>2</w:t>
      </w:r>
      <w:r w:rsidR="00EC44AA">
        <w:rPr>
          <w:rFonts w:cs="Times New Roman"/>
          <w:color w:val="000000" w:themeColor="text1"/>
          <w:szCs w:val="28"/>
        </w:rPr>
        <w:t xml:space="preserve"> к Порядку</w:t>
      </w:r>
      <w:r w:rsidR="00EC44AA" w:rsidRPr="005C0E37">
        <w:rPr>
          <w:szCs w:val="28"/>
        </w:rPr>
        <w:t xml:space="preserve"> уведомления руководителя о фактах обращения в целях склонения работников учреждения к совершению коррупционных правонарушений</w:t>
      </w:r>
      <w:r w:rsidR="00D56AFD">
        <w:rPr>
          <w:szCs w:val="28"/>
        </w:rPr>
        <w:t>.</w:t>
      </w:r>
    </w:p>
    <w:p w:rsidR="00795F01" w:rsidRPr="00795F01" w:rsidRDefault="00795F01" w:rsidP="00795F01">
      <w:pPr>
        <w:pStyle w:val="a4"/>
        <w:numPr>
          <w:ilvl w:val="0"/>
          <w:numId w:val="9"/>
        </w:num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szCs w:val="28"/>
        </w:rPr>
      </w:pPr>
      <w:r w:rsidRPr="00795F01">
        <w:rPr>
          <w:rFonts w:cs="Times New Roman"/>
          <w:color w:val="000000" w:themeColor="text1"/>
          <w:szCs w:val="28"/>
        </w:rPr>
        <w:t xml:space="preserve">Приказ от 30.12.2019 № 117 «Об утверждении Порядка </w:t>
      </w:r>
      <w:r w:rsidRPr="00795F01">
        <w:rPr>
          <w:szCs w:val="28"/>
        </w:rPr>
        <w:t xml:space="preserve">уведомления </w:t>
      </w:r>
      <w:r>
        <w:rPr>
          <w:szCs w:val="28"/>
        </w:rPr>
        <w:t>о конфликте интересов или</w:t>
      </w:r>
      <w:r w:rsidR="00CF1F6C">
        <w:rPr>
          <w:szCs w:val="28"/>
        </w:rPr>
        <w:t xml:space="preserve"> о</w:t>
      </w:r>
      <w:r w:rsidRPr="00795F01">
        <w:rPr>
          <w:szCs w:val="28"/>
        </w:rPr>
        <w:t xml:space="preserve"> склонени</w:t>
      </w:r>
      <w:r w:rsidR="00CF1F6C">
        <w:rPr>
          <w:szCs w:val="28"/>
        </w:rPr>
        <w:t>и к</w:t>
      </w:r>
      <w:r w:rsidRPr="00795F01">
        <w:rPr>
          <w:szCs w:val="28"/>
        </w:rPr>
        <w:t xml:space="preserve"> коррупционны</w:t>
      </w:r>
      <w:r w:rsidR="00CF1F6C">
        <w:rPr>
          <w:szCs w:val="28"/>
        </w:rPr>
        <w:t>м</w:t>
      </w:r>
      <w:r w:rsidRPr="00795F01">
        <w:rPr>
          <w:szCs w:val="28"/>
        </w:rPr>
        <w:t xml:space="preserve"> правонарушени</w:t>
      </w:r>
      <w:r w:rsidR="00CF1F6C">
        <w:rPr>
          <w:szCs w:val="28"/>
        </w:rPr>
        <w:t>ям</w:t>
      </w:r>
      <w:r w:rsidRPr="00795F01">
        <w:rPr>
          <w:szCs w:val="28"/>
        </w:rPr>
        <w:t xml:space="preserve"> в государственном бюджетном учреждении социального обслуживания населения Ростовской области «Комплексный центр социального обслуживания населения </w:t>
      </w:r>
      <w:proofErr w:type="spellStart"/>
      <w:r w:rsidRPr="00795F01">
        <w:rPr>
          <w:szCs w:val="28"/>
        </w:rPr>
        <w:t>Боковского</w:t>
      </w:r>
      <w:proofErr w:type="spellEnd"/>
      <w:r w:rsidRPr="00795F01">
        <w:rPr>
          <w:szCs w:val="28"/>
        </w:rPr>
        <w:t xml:space="preserve"> района»</w:t>
      </w:r>
      <w:r w:rsidR="001A07E2">
        <w:rPr>
          <w:szCs w:val="28"/>
        </w:rPr>
        <w:t xml:space="preserve"> считать утратившим силу.</w:t>
      </w:r>
    </w:p>
    <w:p w:rsidR="001F0156" w:rsidRPr="00CF1F6C" w:rsidRDefault="001F0156" w:rsidP="00D56AFD">
      <w:pPr>
        <w:numPr>
          <w:ilvl w:val="0"/>
          <w:numId w:val="9"/>
        </w:num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szCs w:val="28"/>
        </w:rPr>
      </w:pPr>
      <w:proofErr w:type="gramStart"/>
      <w:r w:rsidRPr="00CF1F6C">
        <w:rPr>
          <w:szCs w:val="28"/>
        </w:rPr>
        <w:t>К</w:t>
      </w:r>
      <w:r w:rsidR="00D56AFD" w:rsidRPr="00CF1F6C">
        <w:rPr>
          <w:szCs w:val="28"/>
        </w:rPr>
        <w:t>онтроль за</w:t>
      </w:r>
      <w:proofErr w:type="gramEnd"/>
      <w:r w:rsidR="00D56AFD" w:rsidRPr="00CF1F6C">
        <w:rPr>
          <w:szCs w:val="28"/>
        </w:rPr>
        <w:t xml:space="preserve"> выполнением настоящего приказа оставляю за собой</w:t>
      </w:r>
      <w:r w:rsidR="00CF1F6C" w:rsidRPr="00CF1F6C">
        <w:rPr>
          <w:szCs w:val="28"/>
        </w:rPr>
        <w:t>.</w:t>
      </w:r>
    </w:p>
    <w:p w:rsidR="001F0156" w:rsidRDefault="001F0156" w:rsidP="00D56AFD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szCs w:val="28"/>
        </w:rPr>
      </w:pPr>
    </w:p>
    <w:p w:rsidR="00D56AFD" w:rsidRDefault="00D56AFD" w:rsidP="00D56AFD">
      <w:pPr>
        <w:tabs>
          <w:tab w:val="left" w:pos="2520"/>
          <w:tab w:val="left" w:pos="7920"/>
          <w:tab w:val="left" w:pos="8460"/>
          <w:tab w:val="left" w:pos="8640"/>
        </w:tabs>
        <w:spacing w:before="240"/>
        <w:rPr>
          <w:szCs w:val="28"/>
        </w:rPr>
      </w:pPr>
      <w:r>
        <w:rPr>
          <w:szCs w:val="28"/>
        </w:rPr>
        <w:t xml:space="preserve">Директор  _________________  </w:t>
      </w:r>
      <w:proofErr w:type="spellStart"/>
      <w:r>
        <w:rPr>
          <w:szCs w:val="28"/>
        </w:rPr>
        <w:t>Стерлядникова</w:t>
      </w:r>
      <w:proofErr w:type="spellEnd"/>
      <w:r>
        <w:rPr>
          <w:szCs w:val="28"/>
        </w:rPr>
        <w:t xml:space="preserve"> Людмила Васильевна</w:t>
      </w:r>
    </w:p>
    <w:p w:rsidR="00D56AFD" w:rsidRDefault="00D56AFD" w:rsidP="005D1FCD">
      <w:pPr>
        <w:rPr>
          <w:color w:val="000000" w:themeColor="text1"/>
        </w:rPr>
      </w:pPr>
    </w:p>
    <w:p w:rsidR="00D56AFD" w:rsidRDefault="00D56AFD" w:rsidP="005D1FCD">
      <w:pPr>
        <w:rPr>
          <w:color w:val="000000" w:themeColor="text1"/>
        </w:rPr>
      </w:pPr>
    </w:p>
    <w:p w:rsidR="00D56AFD" w:rsidRDefault="00912C54" w:rsidP="005D1FC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Приложение 1</w:t>
      </w:r>
    </w:p>
    <w:p w:rsidR="00912C54" w:rsidRDefault="00912C54" w:rsidP="005D1FC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к приказу от 30.12.2022 № 128</w:t>
      </w:r>
    </w:p>
    <w:p w:rsidR="00D56AFD" w:rsidRDefault="00D56AFD" w:rsidP="005D1FCD">
      <w:pPr>
        <w:rPr>
          <w:color w:val="000000" w:themeColor="text1"/>
        </w:rPr>
      </w:pPr>
    </w:p>
    <w:p w:rsidR="00D56AFD" w:rsidRDefault="00D56AFD" w:rsidP="005D1FCD">
      <w:pPr>
        <w:rPr>
          <w:color w:val="000000" w:themeColor="text1"/>
        </w:rPr>
      </w:pPr>
    </w:p>
    <w:p w:rsidR="00912C54" w:rsidRDefault="00912C54" w:rsidP="005D1FCD">
      <w:pPr>
        <w:rPr>
          <w:color w:val="000000" w:themeColor="text1"/>
        </w:rPr>
      </w:pPr>
    </w:p>
    <w:p w:rsidR="00912C54" w:rsidRDefault="00912C54" w:rsidP="005D1FCD">
      <w:pPr>
        <w:rPr>
          <w:color w:val="000000" w:themeColor="text1"/>
        </w:rPr>
      </w:pPr>
    </w:p>
    <w:p w:rsidR="00912C54" w:rsidRPr="00912C54" w:rsidRDefault="00912C54" w:rsidP="005D1FCD">
      <w:pPr>
        <w:rPr>
          <w:b/>
          <w:color w:val="000000" w:themeColor="text1"/>
        </w:rPr>
      </w:pPr>
      <w:r w:rsidRPr="00912C54">
        <w:rPr>
          <w:b/>
          <w:color w:val="000000" w:themeColor="text1"/>
        </w:rPr>
        <w:t xml:space="preserve">Порядок </w:t>
      </w:r>
    </w:p>
    <w:p w:rsidR="00912C54" w:rsidRPr="00912C54" w:rsidRDefault="00912C54" w:rsidP="005D1FCD">
      <w:pPr>
        <w:rPr>
          <w:b/>
          <w:color w:val="000000" w:themeColor="text1"/>
        </w:rPr>
      </w:pPr>
      <w:r w:rsidRPr="00912C54">
        <w:rPr>
          <w:b/>
          <w:color w:val="000000" w:themeColor="text1"/>
        </w:rPr>
        <w:t>уведомления руководителя</w:t>
      </w:r>
      <w:r w:rsidRPr="00912C54">
        <w:rPr>
          <w:b/>
          <w:szCs w:val="28"/>
        </w:rPr>
        <w:t xml:space="preserve"> о фактах обращения в целях склонения работников учреждения к совершению коррупционных правонарушений</w:t>
      </w:r>
    </w:p>
    <w:p w:rsidR="00F24FF4" w:rsidRPr="00912C54" w:rsidRDefault="00F24FF4" w:rsidP="005D1FCD">
      <w:pPr>
        <w:rPr>
          <w:b/>
          <w:color w:val="000000" w:themeColor="text1"/>
        </w:rPr>
      </w:pPr>
    </w:p>
    <w:p w:rsidR="005D1FCD" w:rsidRPr="00A42444" w:rsidRDefault="005D1FCD" w:rsidP="00912C54">
      <w:pPr>
        <w:spacing w:after="200"/>
        <w:rPr>
          <w:color w:val="000000" w:themeColor="text1"/>
        </w:rPr>
      </w:pPr>
      <w:r w:rsidRPr="00A42444">
        <w:rPr>
          <w:b/>
          <w:color w:val="000000" w:themeColor="text1"/>
        </w:rPr>
        <w:t xml:space="preserve"> </w:t>
      </w: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</w:t>
      </w:r>
      <w:r w:rsidR="003115EB">
        <w:rPr>
          <w:color w:val="000000" w:themeColor="text1"/>
        </w:rPr>
        <w:t>ий</w:t>
      </w:r>
      <w:r w:rsidRPr="00A42444">
        <w:rPr>
          <w:color w:val="000000" w:themeColor="text1"/>
        </w:rPr>
        <w:t xml:space="preserve"> По</w:t>
      </w:r>
      <w:r w:rsidR="003115EB">
        <w:rPr>
          <w:color w:val="000000" w:themeColor="text1"/>
        </w:rPr>
        <w:t>рядок</w:t>
      </w:r>
      <w:r w:rsidRPr="00A42444">
        <w:rPr>
          <w:color w:val="000000" w:themeColor="text1"/>
        </w:rPr>
        <w:t xml:space="preserve"> разработан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3115EB">
        <w:rPr>
          <w:color w:val="000000" w:themeColor="text1"/>
        </w:rPr>
        <w:t>у</w:t>
      </w:r>
      <w:r w:rsidRPr="00A42444">
        <w:rPr>
          <w:color w:val="000000" w:themeColor="text1"/>
        </w:rPr>
        <w:t xml:space="preserve">чреждения и других локальных актов </w:t>
      </w:r>
      <w:r w:rsidR="003115EB">
        <w:rPr>
          <w:color w:val="000000" w:themeColor="text1"/>
        </w:rPr>
        <w:t>у</w:t>
      </w:r>
      <w:r w:rsidRPr="00A42444">
        <w:rPr>
          <w:color w:val="000000" w:themeColor="text1"/>
        </w:rPr>
        <w:t>чреждения.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</w:t>
      </w:r>
      <w:r w:rsidR="00FC29FF" w:rsidRPr="00A42444">
        <w:rPr>
          <w:color w:val="000000" w:themeColor="text1"/>
        </w:rPr>
        <w:t>Настоящ</w:t>
      </w:r>
      <w:r w:rsidR="00FC29FF">
        <w:rPr>
          <w:color w:val="000000" w:themeColor="text1"/>
        </w:rPr>
        <w:t>ий</w:t>
      </w:r>
      <w:r w:rsidR="00FC29FF" w:rsidRPr="00A42444">
        <w:rPr>
          <w:color w:val="000000" w:themeColor="text1"/>
        </w:rPr>
        <w:t xml:space="preserve"> По</w:t>
      </w:r>
      <w:r w:rsidR="00FC29FF">
        <w:rPr>
          <w:color w:val="000000" w:themeColor="text1"/>
        </w:rPr>
        <w:t>рядок</w:t>
      </w:r>
      <w:r w:rsidR="00FC29FF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устанавливает порядок </w:t>
      </w:r>
      <w:proofErr w:type="gramStart"/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="007D50C7">
        <w:rPr>
          <w:i/>
          <w:color w:val="000000" w:themeColor="text1"/>
        </w:rPr>
        <w:t xml:space="preserve"> </w:t>
      </w:r>
      <w:r w:rsidRPr="00A42444">
        <w:rPr>
          <w:i/>
          <w:color w:val="000000" w:themeColor="text1"/>
        </w:rPr>
        <w:t xml:space="preserve"> </w:t>
      </w:r>
      <w:r w:rsidR="007D50C7" w:rsidRPr="007D50C7">
        <w:rPr>
          <w:szCs w:val="28"/>
        </w:rPr>
        <w:t>государственно</w:t>
      </w:r>
      <w:r w:rsidR="007D50C7">
        <w:rPr>
          <w:szCs w:val="28"/>
        </w:rPr>
        <w:t>го</w:t>
      </w:r>
      <w:r w:rsidR="007D50C7" w:rsidRPr="007D50C7">
        <w:rPr>
          <w:szCs w:val="28"/>
        </w:rPr>
        <w:t xml:space="preserve"> бюджетно</w:t>
      </w:r>
      <w:r w:rsidR="007D50C7">
        <w:rPr>
          <w:szCs w:val="28"/>
        </w:rPr>
        <w:t>го</w:t>
      </w:r>
      <w:r w:rsidR="007D50C7" w:rsidRPr="007D50C7">
        <w:rPr>
          <w:szCs w:val="28"/>
        </w:rPr>
        <w:t xml:space="preserve"> учреждени</w:t>
      </w:r>
      <w:r w:rsidR="007D50C7">
        <w:rPr>
          <w:szCs w:val="28"/>
        </w:rPr>
        <w:t>я</w:t>
      </w:r>
      <w:r w:rsidR="007D50C7" w:rsidRPr="007D50C7">
        <w:rPr>
          <w:szCs w:val="28"/>
        </w:rPr>
        <w:t xml:space="preserve"> социального обслуживания населения Ростовской</w:t>
      </w:r>
      <w:proofErr w:type="gramEnd"/>
      <w:r w:rsidR="007D50C7" w:rsidRPr="007D50C7">
        <w:rPr>
          <w:szCs w:val="28"/>
        </w:rPr>
        <w:t xml:space="preserve"> области «Комплексный центр социального обслуживания населения </w:t>
      </w:r>
      <w:proofErr w:type="spellStart"/>
      <w:r w:rsidR="007D50C7" w:rsidRPr="007D50C7">
        <w:rPr>
          <w:szCs w:val="28"/>
        </w:rPr>
        <w:t>Боковского</w:t>
      </w:r>
      <w:proofErr w:type="spellEnd"/>
      <w:r w:rsidR="007D50C7" w:rsidRPr="007D50C7">
        <w:rPr>
          <w:szCs w:val="28"/>
        </w:rPr>
        <w:t xml:space="preserve"> района»</w:t>
      </w:r>
      <w:r w:rsidR="007D50C7">
        <w:rPr>
          <w:szCs w:val="28"/>
        </w:rPr>
        <w:t xml:space="preserve"> - далее (Центр)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7D50C7">
        <w:rPr>
          <w:color w:val="000000" w:themeColor="text1"/>
        </w:rPr>
        <w:t>Центра.</w:t>
      </w:r>
      <w:r w:rsidR="00752C2C">
        <w:rPr>
          <w:color w:val="000000" w:themeColor="text1"/>
        </w:rPr>
        <w:t xml:space="preserve">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7D50C7">
        <w:rPr>
          <w:color w:val="000000" w:themeColor="text1"/>
        </w:rPr>
        <w:t>Центра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59520B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 xml:space="preserve">работника </w:t>
      </w:r>
      <w:r w:rsidR="0059520B">
        <w:rPr>
          <w:rFonts w:cs="Times New Roman"/>
          <w:b/>
          <w:color w:val="000000" w:themeColor="text1"/>
        </w:rPr>
        <w:t>Центра</w:t>
      </w:r>
      <w:r w:rsidR="00953161" w:rsidRPr="00953161">
        <w:rPr>
          <w:rFonts w:cs="Times New Roman"/>
          <w:b/>
          <w:color w:val="000000" w:themeColor="text1"/>
        </w:rPr>
        <w:t xml:space="preserve">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59520B" w:rsidRPr="0059520B">
        <w:rPr>
          <w:color w:val="000000" w:themeColor="text1"/>
          <w:sz w:val="28"/>
          <w:szCs w:val="28"/>
        </w:rPr>
        <w:t>Центра</w:t>
      </w:r>
      <w:r w:rsidR="0059520B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</w:t>
      </w:r>
      <w:r w:rsidR="0059520B" w:rsidRPr="0059520B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59520B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59520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59520B" w:rsidRPr="0059520B">
        <w:rPr>
          <w:color w:val="000000" w:themeColor="text1"/>
          <w:sz w:val="28"/>
          <w:szCs w:val="28"/>
        </w:rPr>
        <w:t>Центра</w:t>
      </w:r>
      <w:r w:rsidR="0059520B">
        <w:rPr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59520B" w:rsidRPr="0059520B">
        <w:rPr>
          <w:color w:val="000000" w:themeColor="text1"/>
          <w:sz w:val="28"/>
          <w:szCs w:val="28"/>
        </w:rPr>
        <w:t>Центра</w:t>
      </w:r>
      <w:r w:rsidR="0059520B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</w:t>
      </w:r>
      <w:r w:rsidR="0059520B" w:rsidRPr="0059520B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59520B" w:rsidRPr="0059520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59520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– исполняющий обязанности заместителя директора по социальной работе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54710" w:rsidRDefault="008426A4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254710" w:rsidRPr="00254710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953161" w:rsidRPr="0025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1D09D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-</w:t>
      </w:r>
      <w:r w:rsidR="001D09D0" w:rsidRPr="001D09D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gramStart"/>
      <w:r w:rsidR="001D09D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исполняющий</w:t>
      </w:r>
      <w:proofErr w:type="gramEnd"/>
      <w:r w:rsidR="001D09D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обязанности заместителя директора по социальной работе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несет персональную ответственность в соответствии с законодательством Российской Федерации за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r w:rsidR="00922A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Центра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8426A4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922A5B"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22A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хранится в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922A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Центре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D74BBA">
        <w:rPr>
          <w:rFonts w:eastAsia="Times New Roman"/>
          <w:color w:val="000000" w:themeColor="text1"/>
          <w:sz w:val="28"/>
          <w:szCs w:val="28"/>
        </w:rPr>
        <w:t>Центра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</w:t>
      </w:r>
      <w:r w:rsidR="00D74BBA">
        <w:rPr>
          <w:rFonts w:eastAsia="Calibri" w:cs="Times New Roman"/>
          <w:szCs w:val="28"/>
        </w:rPr>
        <w:t xml:space="preserve"> или </w:t>
      </w:r>
      <w:r w:rsidR="00D74BBA">
        <w:rPr>
          <w:rFonts w:eastAsia="Calibri" w:cs="Times New Roman"/>
          <w:szCs w:val="28"/>
        </w:rPr>
        <w:lastRenderedPageBreak/>
        <w:t xml:space="preserve">органы </w:t>
      </w:r>
      <w:r w:rsidR="00F566E5" w:rsidRPr="00953161">
        <w:rPr>
          <w:rFonts w:eastAsia="Calibri" w:cs="Times New Roman"/>
          <w:szCs w:val="28"/>
        </w:rPr>
        <w:t xml:space="preserve">Министерства внутренних дел России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7C13FF">
        <w:rPr>
          <w:rFonts w:cs="Times New Roman"/>
          <w:szCs w:val="28"/>
        </w:rPr>
        <w:t>государственному</w:t>
      </w:r>
      <w:r w:rsidR="00F566E5" w:rsidRPr="00953161">
        <w:rPr>
          <w:rFonts w:cs="Times New Roman"/>
          <w:szCs w:val="28"/>
        </w:rPr>
        <w:t xml:space="preserve">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1676E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работником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783971">
          <w:pgSz w:w="11906" w:h="16838"/>
          <w:pgMar w:top="851" w:right="624" w:bottom="737" w:left="1304" w:header="709" w:footer="709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1676E3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1676E3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1676E3" w:rsidRPr="001676E3">
        <w:rPr>
          <w:b/>
          <w:color w:val="000000" w:themeColor="text1"/>
          <w:sz w:val="28"/>
          <w:szCs w:val="28"/>
        </w:rPr>
        <w:t xml:space="preserve">ГБУСОН РО «КЦСОН </w:t>
      </w:r>
      <w:proofErr w:type="spellStart"/>
      <w:r w:rsidR="001676E3" w:rsidRPr="001676E3">
        <w:rPr>
          <w:b/>
          <w:color w:val="000000" w:themeColor="text1"/>
          <w:sz w:val="28"/>
          <w:szCs w:val="28"/>
        </w:rPr>
        <w:t>Боковского</w:t>
      </w:r>
      <w:proofErr w:type="spellEnd"/>
      <w:r w:rsidR="001676E3" w:rsidRPr="001676E3">
        <w:rPr>
          <w:b/>
          <w:color w:val="000000" w:themeColor="text1"/>
          <w:sz w:val="28"/>
          <w:szCs w:val="28"/>
        </w:rPr>
        <w:t xml:space="preserve"> района»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8C7FAE"/>
    <w:multiLevelType w:val="hybridMultilevel"/>
    <w:tmpl w:val="CE1202D0"/>
    <w:lvl w:ilvl="0" w:tplc="DBEED6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C6D17"/>
    <w:rsid w:val="0011191B"/>
    <w:rsid w:val="00136ACA"/>
    <w:rsid w:val="001676E3"/>
    <w:rsid w:val="001712C9"/>
    <w:rsid w:val="0018374D"/>
    <w:rsid w:val="001A07E2"/>
    <w:rsid w:val="001B2A30"/>
    <w:rsid w:val="001C3107"/>
    <w:rsid w:val="001D09D0"/>
    <w:rsid w:val="001F0156"/>
    <w:rsid w:val="00221B23"/>
    <w:rsid w:val="0024164B"/>
    <w:rsid w:val="00254710"/>
    <w:rsid w:val="00262191"/>
    <w:rsid w:val="002622CD"/>
    <w:rsid w:val="002704C5"/>
    <w:rsid w:val="0027445E"/>
    <w:rsid w:val="00293732"/>
    <w:rsid w:val="002E0467"/>
    <w:rsid w:val="002E25A4"/>
    <w:rsid w:val="003115EB"/>
    <w:rsid w:val="003273E5"/>
    <w:rsid w:val="00346F16"/>
    <w:rsid w:val="00365188"/>
    <w:rsid w:val="003B3DF7"/>
    <w:rsid w:val="003C3975"/>
    <w:rsid w:val="00435522"/>
    <w:rsid w:val="004830CB"/>
    <w:rsid w:val="004C6A51"/>
    <w:rsid w:val="00533FA5"/>
    <w:rsid w:val="00563913"/>
    <w:rsid w:val="00565AB7"/>
    <w:rsid w:val="0059520B"/>
    <w:rsid w:val="005B1393"/>
    <w:rsid w:val="005C0E37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3971"/>
    <w:rsid w:val="00785674"/>
    <w:rsid w:val="00786306"/>
    <w:rsid w:val="00795F01"/>
    <w:rsid w:val="00797A68"/>
    <w:rsid w:val="007A716C"/>
    <w:rsid w:val="007A742C"/>
    <w:rsid w:val="007C13FF"/>
    <w:rsid w:val="007D50C7"/>
    <w:rsid w:val="007F0C83"/>
    <w:rsid w:val="007F7136"/>
    <w:rsid w:val="00837A72"/>
    <w:rsid w:val="008426A4"/>
    <w:rsid w:val="00845789"/>
    <w:rsid w:val="0085052F"/>
    <w:rsid w:val="008B5793"/>
    <w:rsid w:val="00904E27"/>
    <w:rsid w:val="00906A80"/>
    <w:rsid w:val="00912C54"/>
    <w:rsid w:val="00922A5B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CF1F6C"/>
    <w:rsid w:val="00D56AFD"/>
    <w:rsid w:val="00D67C8F"/>
    <w:rsid w:val="00D74BBA"/>
    <w:rsid w:val="00DC5235"/>
    <w:rsid w:val="00DE01A8"/>
    <w:rsid w:val="00E11401"/>
    <w:rsid w:val="00E13472"/>
    <w:rsid w:val="00E20E2A"/>
    <w:rsid w:val="00E71F9C"/>
    <w:rsid w:val="00E76AF4"/>
    <w:rsid w:val="00EC44AA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  <w:rsid w:val="00FC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B754-5472-446E-B381-9ECB5008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24</cp:revision>
  <cp:lastPrinted>2020-09-25T10:12:00Z</cp:lastPrinted>
  <dcterms:created xsi:type="dcterms:W3CDTF">2020-10-26T03:19:00Z</dcterms:created>
  <dcterms:modified xsi:type="dcterms:W3CDTF">2023-01-18T09:42:00Z</dcterms:modified>
</cp:coreProperties>
</file>