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CE" w:rsidRDefault="00AA2CCE" w:rsidP="00B15AA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50B30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Рекомендации для родителей </w:t>
      </w:r>
    </w:p>
    <w:p w:rsidR="00AA2CCE" w:rsidRPr="00A50B30" w:rsidRDefault="00AA2CCE" w:rsidP="00B15AA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A50B30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по профилактике травматизма и гибели детей</w:t>
      </w:r>
    </w:p>
    <w:bookmarkEnd w:id="0"/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        Детский травматизм и его предупреждение –</w:t>
      </w:r>
      <w:r w:rsidRPr="00A50B30">
        <w:rPr>
          <w:rFonts w:ascii="Times New Roman" w:hAnsi="Times New Roman"/>
          <w:sz w:val="24"/>
          <w:szCs w:val="24"/>
          <w:lang w:eastAsia="ru-RU"/>
        </w:rPr>
        <w:t> 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неблагоустроенность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        Работа родителей по предупреждению травматизма должна проводиться в 2 направлениях:</w:t>
      </w:r>
    </w:p>
    <w:p w:rsidR="00AA2CCE" w:rsidRPr="00A50B30" w:rsidRDefault="00AA2CCE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Устранение травмоопасных ситуаций.</w:t>
      </w:r>
    </w:p>
    <w:p w:rsidR="00AA2CCE" w:rsidRDefault="00AA2CCE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Систематическое обучение детей основам профилактики травматизма.</w:t>
      </w:r>
    </w:p>
    <w:p w:rsidR="00AA2CCE" w:rsidRPr="00A50B30" w:rsidRDefault="00AA2CCE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         Наиболее часто встречающийся травматизм у детей - бытовой. Основные виды травм, которые дети могут получить дома и их причины: </w:t>
      </w:r>
      <w:r w:rsidRPr="00A50B30">
        <w:rPr>
          <w:rFonts w:ascii="Times New Roman" w:hAnsi="Times New Roman"/>
          <w:sz w:val="24"/>
          <w:szCs w:val="24"/>
          <w:lang w:eastAsia="ru-RU"/>
        </w:rPr>
        <w:t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 поражение электрическим током от неисправных электроприборов, обнажённых проводов, от втыкания игл, ножей и других металлических предметов в розетки и настенную проводку.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Падения</w:t>
      </w: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Изображение" style="position:absolute;left:0;text-align:left;margin-left:-.3pt;margin-top:.2pt;width:175.5pt;height:164.4pt;z-index:251658240;visibility:visible" wrapcoords="-92 0 -92 21501 21600 21501 21600 0 -92 0">
            <v:imagedata r:id="rId5" o:title=""/>
            <w10:wrap type="through"/>
          </v:shape>
        </w:pict>
      </w:r>
      <w:r w:rsidRPr="00A50B30">
        <w:rPr>
          <w:rFonts w:ascii="Times New Roman" w:hAnsi="Times New Roman"/>
          <w:sz w:val="24"/>
          <w:szCs w:val="24"/>
          <w:lang w:eastAsia="ru-RU"/>
        </w:rPr>
        <w:t>  Падения - 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время  зоной повышенной опасности становятся детские площадки, особенно качели. 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Порезы</w:t>
      </w: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alt="Изображение" style="position:absolute;left:0;text-align:left;margin-left:-.3pt;margin-top:-.25pt;width:177pt;height:165pt;z-index:251659264;visibility:visible" wrapcoords="-92 0 -92 21502 21600 21502 21600 0 -92 0">
            <v:imagedata r:id="rId6" o:title=""/>
            <w10:wrap type="through"/>
          </v:shape>
        </w:pict>
      </w:r>
      <w:r w:rsidRPr="00A50B30">
        <w:rPr>
          <w:rFonts w:ascii="Times New Roman" w:hAnsi="Times New Roman"/>
          <w:sz w:val="24"/>
          <w:szCs w:val="24"/>
          <w:lang w:eastAsia="ru-RU"/>
        </w:rPr>
        <w:t>          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источниками заражения ран. Таких предметов не должно быть на детских игровых площадках. 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Травматизм на дороге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 Из всевозможных травм на улично -  транспортную приходится каждая двухсотая.  Последствия ДТП очень серьёзны. Самая  опасная машина - стоящая: ребёнок считает,  что если опасности не видно, значит, её нет.  Но, выходя из-за такой машины на проезжую  часть, существует риск оказаться под колёсами  другой машины.  </w:t>
      </w:r>
    </w:p>
    <w:p w:rsidR="00AA2CCE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При переходе дороги, дети должны знать и соблюдать следующие правила:</w:t>
      </w:r>
    </w:p>
    <w:p w:rsidR="00AA2CCE" w:rsidRPr="00A50B30" w:rsidRDefault="00AA2CCE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остановиться на обочине;</w:t>
      </w:r>
    </w:p>
    <w:p w:rsidR="00AA2CCE" w:rsidRPr="00A50B30" w:rsidRDefault="00AA2CCE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посмотреть в обе стороны:</w:t>
      </w:r>
    </w:p>
    <w:p w:rsidR="00AA2CCE" w:rsidRPr="00A50B30" w:rsidRDefault="00AA2CCE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перед тем как переходить дорогу, убедиться, что на ней транспортных средств;</w:t>
      </w:r>
    </w:p>
    <w:p w:rsidR="00AA2CCE" w:rsidRPr="00A50B30" w:rsidRDefault="00AA2CCE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AA2CCE" w:rsidRPr="00A50B30" w:rsidRDefault="00AA2CCE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ни в коем случае не перебегать дорогу;</w:t>
      </w:r>
    </w:p>
    <w:p w:rsidR="00AA2CCE" w:rsidRPr="00A50B30" w:rsidRDefault="00AA2CCE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AA2CCE" w:rsidRPr="00A50B30" w:rsidRDefault="00AA2CCE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AA2CCE" w:rsidRPr="00A50B30" w:rsidRDefault="00AA2CCE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:rsidR="00AA2CCE" w:rsidRPr="00A50B30" w:rsidRDefault="00AA2CCE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AA2CCE" w:rsidRPr="00A50B30" w:rsidRDefault="00AA2CCE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AA2CCE" w:rsidRPr="00A50B30" w:rsidRDefault="00AA2CCE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детям нельзя играть возле дороги, особенно с мячом.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    Во избежание несчастных случаев нужно учить детей ходить  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Водный</w:t>
      </w: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alt="Изображение" style="position:absolute;left:0;text-align:left;margin-left:-.3pt;margin-top:.05pt;width:226.5pt;height:129pt;z-index:251660288;visibility:visible" wrapcoords="-72 0 -72 21474 21600 21474 21600 0 -72 0">
            <v:imagedata r:id="rId7" o:title=""/>
            <w10:wrap type="through"/>
          </v:shape>
        </w:pict>
      </w:r>
      <w:r w:rsidRPr="00A50B30">
        <w:rPr>
          <w:rFonts w:ascii="Times New Roman" w:hAnsi="Times New Roman"/>
          <w:sz w:val="24"/>
          <w:szCs w:val="24"/>
          <w:lang w:eastAsia="ru-RU"/>
        </w:rPr>
        <w:t>     </w:t>
      </w: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водоёмов. Дети могут утонуть менее, чем за две минуты даже в небольшом количестве воды, поэтому их никогда не следует оставлять одних в воде или вблизи воды, в том числе в ванной. Нужно закрывать колодцы, ванны, вёдра с водой. Детей нужно учить плавать, начиная с раннего возраста. Дети должны знать, что нельзя плавать в водоёмах без присмотра взрослых. 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Ожоги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alt="Изображение" style="position:absolute;left:0;text-align:left;margin-left:9pt;margin-top:13.2pt;width:195.75pt;height:139.5pt;z-index:251661312;visibility:visible" wrapcoords="-83 0 -83 21484 21600 21484 21600 0 -83 0">
            <v:imagedata r:id="rId8" o:title=""/>
            <w10:wrap type="through"/>
          </v:shape>
        </w:pict>
      </w:r>
      <w:r w:rsidRPr="00A50B30">
        <w:rPr>
          <w:rFonts w:ascii="Times New Roman" w:hAnsi="Times New Roman"/>
          <w:sz w:val="24"/>
          <w:szCs w:val="24"/>
          <w:lang w:eastAsia="ru-RU"/>
        </w:rPr>
        <w:t>    Ожогов можно избежать, если: ограничить нахождение  детей вблизи горячей плиты, утюга, устанавливать  плиты  достаточно высоко или откручивать ручки  конфорок, чтобы  маленькие дети могли до них достать;  не приближаться  детям близко к открытому огню, 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</w:p>
    <w:p w:rsidR="00AA2CCE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2CCE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Удушение от мелких предметов</w:t>
      </w:r>
      <w:r w:rsidRPr="00A50B30">
        <w:rPr>
          <w:rFonts w:ascii="Times New Roman" w:hAnsi="Times New Roman"/>
          <w:sz w:val="24"/>
          <w:szCs w:val="24"/>
          <w:lang w:eastAsia="ru-RU"/>
        </w:rPr>
        <w:t> </w:t>
      </w: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Маленьких детей предпочтительнее кормить измельченной пищей, исключая из рациона  пищу с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ребёнок клал что-нибудь в рот.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Поражение электрическим током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Дети могут  получить серьёзные повреждения, воткнув  пальцы или какие-либо предметы в электрические розетки;  их необходимо закрывать, чтобы предотвратить поражение  электрическим током. Электрические провода должны быть  недоступны детям – обнажённые провода представляют для  них особую опасность.</w:t>
      </w: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   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A50B30">
        <w:rPr>
          <w:rFonts w:ascii="Times New Roman" w:hAnsi="Times New Roman"/>
          <w:sz w:val="24"/>
          <w:szCs w:val="24"/>
          <w:lang w:eastAsia="ru-RU"/>
        </w:rPr>
        <w:t> 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у детей возрастной группы 5-9 лет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i/>
          <w:iCs/>
          <w:sz w:val="24"/>
          <w:szCs w:val="24"/>
          <w:lang w:eastAsia="ru-RU"/>
        </w:rPr>
        <w:t>Рекомендации родителям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   Психомоторное развитие детей в возрасте от 5 до 9 лет имеет свои особенности. Физическое развитие прогрессирует одновременно с растущим осознанием ребёнком возможностей своего тела. Юный интеллект развивается стремительно. Дети быстро овладевают языком и навыками коммуникации. Для них характерна возрастающая самостоятельность и независимость. Они меньше сосредоточены на себе и больше на других. У них завязываются дружеские отношения. В этом возрасте дети обретают более чёткое осознание того, что хорошо, и что – плохо, а также начинают понимать, какие последствия может иметь то или иное действие.</w:t>
      </w:r>
    </w:p>
    <w:p w:rsidR="00AA2CCE" w:rsidRPr="00A50B30" w:rsidRDefault="00AA2CCE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Если Вы купили ребёнку велосипед, ролики или самокат, обязательно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приобретите и средства индивидуальной защиты</w:t>
      </w:r>
      <w:r w:rsidRPr="00A50B30">
        <w:rPr>
          <w:rFonts w:ascii="Times New Roman" w:hAnsi="Times New Roman"/>
          <w:sz w:val="24"/>
          <w:szCs w:val="24"/>
          <w:lang w:eastAsia="ru-RU"/>
        </w:rPr>
        <w:t>. Шлем является единственным эффективным таким средством от получения черепно-мозговой травмы.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Не жалейте времени на инструктаж (разъяснения) по технике безопасности и осуществляйте контроль за её соблюдением.</w:t>
      </w:r>
    </w:p>
    <w:p w:rsidR="00AA2CCE" w:rsidRPr="00A50B30" w:rsidRDefault="00AA2CCE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Одежда ребёнка во время катания должна быть яркой, обязательно со светоотражающими элементами.</w:t>
      </w:r>
    </w:p>
    <w:p w:rsidR="00AA2CCE" w:rsidRPr="00A50B30" w:rsidRDefault="00AA2CCE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Велосипед должен быть исправным</w:t>
      </w:r>
      <w:r w:rsidRPr="00A50B30">
        <w:rPr>
          <w:rFonts w:ascii="Times New Roman" w:hAnsi="Times New Roman"/>
          <w:sz w:val="24"/>
          <w:szCs w:val="24"/>
          <w:lang w:eastAsia="ru-RU"/>
        </w:rPr>
        <w:t>, оборудованным передним и задним источниками света. Перед выездом проверяйте надёжность закрепления фар, работу тормозов, переключателя передач и состояние колёс.</w:t>
      </w:r>
    </w:p>
    <w:p w:rsidR="00AA2CCE" w:rsidRPr="00A50B30" w:rsidRDefault="00AA2CCE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При езде на велосипеде научите ребёнка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вступать в зрительный контакт</w:t>
      </w:r>
      <w:r w:rsidRPr="00A50B30">
        <w:rPr>
          <w:rFonts w:ascii="Times New Roman" w:hAnsi="Times New Roman"/>
          <w:sz w:val="24"/>
          <w:szCs w:val="24"/>
          <w:lang w:eastAsia="ru-RU"/>
        </w:rPr>
        <w:t> и подавать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сигналы рукой</w:t>
      </w:r>
      <w:r w:rsidRPr="00A50B30">
        <w:rPr>
          <w:rFonts w:ascii="Times New Roman" w:hAnsi="Times New Roman"/>
          <w:sz w:val="24"/>
          <w:szCs w:val="24"/>
          <w:lang w:eastAsia="ru-RU"/>
        </w:rPr>
        <w:t> как водителям, так и пешеходам, для того чтобы быть предсказуемым для остальных участников дорожного движения.</w:t>
      </w:r>
    </w:p>
    <w:p w:rsidR="00AA2CCE" w:rsidRPr="00A50B30" w:rsidRDefault="00AA2CCE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Дети изучают окружающую среду и часто делают это бесконтрольно. Они не всегда осознают риск, связанный с их поведением, или не в состоянии быстро реагировать на возникший риск. У детей вызывают любопытство действия взрослых, и они пробуют подражать им.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Игра со спичками или зажигалками</w:t>
      </w:r>
      <w:r w:rsidRPr="00A50B30">
        <w:rPr>
          <w:rFonts w:ascii="Times New Roman" w:hAnsi="Times New Roman"/>
          <w:sz w:val="24"/>
          <w:szCs w:val="24"/>
          <w:lang w:eastAsia="ru-RU"/>
        </w:rPr>
        <w:t> — один из примеров типичной детской «игры», которая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может оказаться смертельной.</w:t>
      </w:r>
    </w:p>
    <w:p w:rsidR="00AA2CCE" w:rsidRDefault="00AA2CCE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Самую большую категорию детей, пострадавших в результате дорожно-транспортных происшествий, составляют дети-пешеходы.</w:t>
      </w:r>
      <w:r w:rsidRPr="00A50B30">
        <w:rPr>
          <w:rFonts w:ascii="Times New Roman" w:hAnsi="Times New Roman"/>
          <w:sz w:val="24"/>
          <w:szCs w:val="24"/>
          <w:lang w:eastAsia="ru-RU"/>
        </w:rPr>
        <w:t> Дети в возрасте 5-14 лет в наибольшей степени подвержены опасности получить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</w:t>
      </w:r>
    </w:p>
    <w:p w:rsidR="00AA2CCE" w:rsidRPr="00A50B30" w:rsidRDefault="00AA2CCE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Безопасная перевозка детей в автомобиле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 Дети-пассажиры автомобилей – это ещё одна группа участников дорожного-движения, страдающая от дорожно-транспортного травматизма.</w:t>
      </w:r>
    </w:p>
    <w:p w:rsidR="00AA2CCE" w:rsidRPr="00A50B30" w:rsidRDefault="00AA2CCE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В автомобиле ребёнок может сидеть во взрослом кресле, только если его рост превышает 140 см, а вес не меньше 32 кг.</w:t>
      </w:r>
      <w:r w:rsidRPr="00A50B30">
        <w:rPr>
          <w:rFonts w:ascii="Times New Roman" w:hAnsi="Times New Roman"/>
          <w:sz w:val="24"/>
          <w:szCs w:val="24"/>
          <w:lang w:eastAsia="ru-RU"/>
        </w:rPr>
        <w:t> 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:rsidR="00AA2CCE" w:rsidRPr="00A50B30" w:rsidRDefault="00AA2CCE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Детские автокресла для детей младше 2 лет следует устанавливатьпротив движения машины.</w:t>
      </w:r>
      <w:r w:rsidRPr="00A50B30">
        <w:rPr>
          <w:rFonts w:ascii="Times New Roman" w:hAnsi="Times New Roman"/>
          <w:sz w:val="24"/>
          <w:szCs w:val="24"/>
          <w:lang w:eastAsia="ru-RU"/>
        </w:rPr>
        <w:t> 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</w:t>
      </w:r>
    </w:p>
    <w:p w:rsidR="00AA2CCE" w:rsidRPr="00A50B30" w:rsidRDefault="00AA2CCE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Если же ребёнок пользуется взрослым сиденьем, он должен пристёгиваться штатными ремнями безопасности.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Верхняя часть ремня должна проходить по груди и плечу ребёнка</w:t>
      </w:r>
      <w:r w:rsidRPr="00A50B30">
        <w:rPr>
          <w:rFonts w:ascii="Times New Roman" w:hAnsi="Times New Roman"/>
          <w:sz w:val="24"/>
          <w:szCs w:val="24"/>
          <w:lang w:eastAsia="ru-RU"/>
        </w:rPr>
        <w:t>, а не пересекать его шею, а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нижняя часть должна лежать на бёдрах</w:t>
      </w:r>
      <w:r w:rsidRPr="00A50B30">
        <w:rPr>
          <w:rFonts w:ascii="Times New Roman" w:hAnsi="Times New Roman"/>
          <w:sz w:val="24"/>
          <w:szCs w:val="24"/>
          <w:lang w:eastAsia="ru-RU"/>
        </w:rPr>
        <w:t>, а не пересекать его живот.</w:t>
      </w:r>
    </w:p>
    <w:p w:rsidR="00AA2CCE" w:rsidRPr="00A50B30" w:rsidRDefault="00AA2CCE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Держите горячую пищу, массивные предметы</w:t>
      </w:r>
      <w:r w:rsidRPr="00A50B30">
        <w:rPr>
          <w:rFonts w:ascii="Times New Roman" w:hAnsi="Times New Roman"/>
          <w:sz w:val="24"/>
          <w:szCs w:val="24"/>
          <w:lang w:eastAsia="ru-RU"/>
        </w:rPr>
        <w:t>, всё, что может начать двигаться по салону при торможении,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подальше от ребёнка</w:t>
      </w:r>
      <w:r w:rsidRPr="00A50B30">
        <w:rPr>
          <w:rFonts w:ascii="Times New Roman" w:hAnsi="Times New Roman"/>
          <w:sz w:val="24"/>
          <w:szCs w:val="24"/>
          <w:lang w:eastAsia="ru-RU"/>
        </w:rPr>
        <w:t>.</w:t>
      </w: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Открытые источники воды</w:t>
      </w: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     Открытая вода</w:t>
      </w:r>
      <w:r w:rsidRPr="00A50B30">
        <w:rPr>
          <w:rFonts w:ascii="Times New Roman" w:hAnsi="Times New Roman"/>
          <w:sz w:val="24"/>
          <w:szCs w:val="24"/>
          <w:lang w:eastAsia="ru-RU"/>
        </w:rPr>
        <w:t>(даже в обычной бочке или ведре) на приусадебном участке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должна отсутствовать или быть надёжно ограждена</w:t>
      </w:r>
      <w:r w:rsidRPr="00A50B30">
        <w:rPr>
          <w:rFonts w:ascii="Times New Roman" w:hAnsi="Times New Roman"/>
          <w:sz w:val="24"/>
          <w:szCs w:val="24"/>
          <w:lang w:eastAsia="ru-RU"/>
        </w:rPr>
        <w:t>, потому что ребёнок может в неё упасть и захлебнуться.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Открытые источники воды нуждаются в постоянном контролем взрослых.</w:t>
      </w:r>
      <w:r w:rsidRPr="00A50B30">
        <w:rPr>
          <w:rFonts w:ascii="Times New Roman" w:hAnsi="Times New Roman"/>
          <w:sz w:val="24"/>
          <w:szCs w:val="24"/>
          <w:lang w:eastAsia="ru-RU"/>
        </w:rPr>
        <w:br/>
        <w:t>Более половины родителей убеждены в том, что, если ребёнок обучался плаванию, он не нуждается в присмотре, когда находится у воды. На самом деле 47 % утонувших детей в возрасте от 10 до 17 лет обладали навыками плавания.</w:t>
      </w:r>
      <w:r w:rsidRPr="00A50B30">
        <w:rPr>
          <w:rFonts w:ascii="Times New Roman" w:hAnsi="Times New Roman"/>
          <w:sz w:val="24"/>
          <w:szCs w:val="24"/>
          <w:lang w:eastAsia="ru-RU"/>
        </w:rPr>
        <w:br/>
        <w:t>      Трагедии у воды, как правило, происходят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беззвучно и в течение короткого времени (не более чем 1 минуты)</w:t>
      </w:r>
      <w:r w:rsidRPr="00A50B30">
        <w:rPr>
          <w:rFonts w:ascii="Times New Roman" w:hAnsi="Times New Roman"/>
          <w:sz w:val="24"/>
          <w:szCs w:val="24"/>
          <w:lang w:eastAsia="ru-RU"/>
        </w:rPr>
        <w:t>. Поэтому, наблюдая за ребёнком, не отвлекайтесь на чтение книг, разговоры по телефону и другие дела.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у детей возрастной группы 10-14 лет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i/>
          <w:iCs/>
          <w:sz w:val="24"/>
          <w:szCs w:val="24"/>
          <w:lang w:eastAsia="ru-RU"/>
        </w:rPr>
        <w:t>      Рекомендации родителям и детям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 психофизического развития они ещё не способны избегать риска или не подвергать риску других. Не оставляйте детей в «няньках» с младшими детьми!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 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ответственные решения, они должны иметь представление о потенциальных рисках и способах защитить себя и других от травм.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 Второй важный компонент профилактики травматизма применительно к этой возрастной группе – эти предоставление средств индивидуальной защиты, таких как шлемы и автомобильные удерживающие устройства, включая активное участие родителей в обучении тому, как следует использовать такие средства.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Наконец, важно создание условий для того, чтобы такие дети могли безопасно играть, а также безопасно перемещаться между домом, школой и другими центрами активности в рамках своих населенных пунктов. Травмы у детей 10-14 лет:</w:t>
      </w:r>
    </w:p>
    <w:p w:rsidR="00AA2CCE" w:rsidRPr="00A50B30" w:rsidRDefault="00AA2CCE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дорожно-транспортный травматизм;</w:t>
      </w:r>
    </w:p>
    <w:p w:rsidR="00AA2CCE" w:rsidRPr="00A50B30" w:rsidRDefault="00AA2CCE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утопление;</w:t>
      </w:r>
    </w:p>
    <w:p w:rsidR="00AA2CCE" w:rsidRPr="00A50B30" w:rsidRDefault="00AA2CCE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ожоги;</w:t>
      </w:r>
    </w:p>
    <w:p w:rsidR="00AA2CCE" w:rsidRPr="00A50B30" w:rsidRDefault="00AA2CCE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падения;</w:t>
      </w:r>
    </w:p>
    <w:p w:rsidR="00AA2CCE" w:rsidRDefault="00AA2CCE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отравления.</w:t>
      </w:r>
    </w:p>
    <w:p w:rsidR="00AA2CCE" w:rsidRPr="00A50B30" w:rsidRDefault="00AA2CCE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в возрастной группе 15-19 лет</w:t>
      </w:r>
    </w:p>
    <w:p w:rsidR="00AA2CCE" w:rsidRPr="00A50B30" w:rsidRDefault="00AA2CCE" w:rsidP="00A208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i/>
          <w:iCs/>
          <w:sz w:val="24"/>
          <w:szCs w:val="24"/>
          <w:lang w:eastAsia="ru-RU"/>
        </w:rPr>
        <w:t>       Рекомендации родителям и подросткам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  В 15-19 лет риски травматизма связаны с почти взрослым уровнем ответственности и способностью принимать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sz w:val="24"/>
          <w:szCs w:val="24"/>
          <w:lang w:eastAsia="ru-RU"/>
        </w:rPr>
        <w:t>   Поскольку такие подростки существенно чаще пользуются автодорогами, </w:t>
      </w: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дорожно-транспортный травматизм</w:t>
      </w:r>
      <w:r w:rsidRPr="00A50B30">
        <w:rPr>
          <w:rFonts w:ascii="Times New Roman" w:hAnsi="Times New Roman"/>
          <w:sz w:val="24"/>
          <w:szCs w:val="24"/>
          <w:lang w:eastAsia="ru-RU"/>
        </w:rPr>
        <w:t> становится самой распространенным из видов травматизма. Отмечается рост числа дорожно-транспортных происшествий с участием неопытных или молодых водителей.</w:t>
      </w:r>
    </w:p>
    <w:p w:rsidR="00AA2CCE" w:rsidRPr="00A50B30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     Утопление</w:t>
      </w:r>
      <w:r w:rsidRPr="00A50B30">
        <w:rPr>
          <w:rFonts w:ascii="Times New Roman" w:hAnsi="Times New Roman"/>
          <w:sz w:val="24"/>
          <w:szCs w:val="24"/>
          <w:lang w:eastAsia="ru-RU"/>
        </w:rPr>
        <w:t> – это еще один механизм травматизации, распространенный среди подростков в возрасте 15-19 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</w:t>
      </w:r>
    </w:p>
    <w:p w:rsidR="00AA2CCE" w:rsidRDefault="00AA2CCE" w:rsidP="00A5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30">
        <w:rPr>
          <w:rFonts w:ascii="Times New Roman" w:hAnsi="Times New Roman"/>
          <w:b/>
          <w:bCs/>
          <w:sz w:val="24"/>
          <w:szCs w:val="24"/>
          <w:lang w:eastAsia="ru-RU"/>
        </w:rPr>
        <w:t>   Ожоги, падения и отравление</w:t>
      </w:r>
      <w:r w:rsidRPr="00A50B30">
        <w:rPr>
          <w:rFonts w:ascii="Times New Roman" w:hAnsi="Times New Roman"/>
          <w:sz w:val="24"/>
          <w:szCs w:val="24"/>
          <w:lang w:eastAsia="ru-RU"/>
        </w:rPr>
        <w:t> 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алкоголем или употреблением наркотиков. Будьте внимательны, умейте слушать детей и любите их. «Недолюбленные» дети, как правило, чаще попадают в беду!</w:t>
      </w:r>
    </w:p>
    <w:p w:rsidR="00AA2CCE" w:rsidRPr="00A50B30" w:rsidRDefault="00AA2CCE" w:rsidP="00A50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CCE" w:rsidRDefault="00AA2CCE"/>
    <w:sectPr w:rsidR="00AA2CCE" w:rsidSect="00B15A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512"/>
    <w:multiLevelType w:val="multilevel"/>
    <w:tmpl w:val="B9D2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832946"/>
    <w:multiLevelType w:val="multilevel"/>
    <w:tmpl w:val="419ED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EF42A79"/>
    <w:multiLevelType w:val="multilevel"/>
    <w:tmpl w:val="40C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453BA"/>
    <w:multiLevelType w:val="multilevel"/>
    <w:tmpl w:val="BE985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B9270C8"/>
    <w:multiLevelType w:val="multilevel"/>
    <w:tmpl w:val="0548D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B30"/>
    <w:rsid w:val="002157AA"/>
    <w:rsid w:val="002D2C48"/>
    <w:rsid w:val="003B4612"/>
    <w:rsid w:val="004139A8"/>
    <w:rsid w:val="007E597C"/>
    <w:rsid w:val="00A20813"/>
    <w:rsid w:val="00A50B30"/>
    <w:rsid w:val="00AA2CCE"/>
    <w:rsid w:val="00B15AA6"/>
    <w:rsid w:val="00C52C7A"/>
    <w:rsid w:val="00CA3A0F"/>
    <w:rsid w:val="00F5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208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2088</Words>
  <Characters>11903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2020-09-16T11:19:00Z</cp:lastPrinted>
  <dcterms:created xsi:type="dcterms:W3CDTF">2019-01-25T10:56:00Z</dcterms:created>
  <dcterms:modified xsi:type="dcterms:W3CDTF">2020-09-16T11:20:00Z</dcterms:modified>
</cp:coreProperties>
</file>